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1A" w:rsidRPr="00A54F57" w:rsidRDefault="009751DA" w:rsidP="0067531A">
      <w:pPr>
        <w:pStyle w:val="Default"/>
        <w:spacing w:after="260"/>
        <w:rPr>
          <w:rFonts w:ascii="Arial" w:hAnsi="Arial" w:cs="Arial"/>
        </w:rPr>
      </w:pPr>
      <w:r>
        <w:rPr>
          <w:rFonts w:ascii="Arial" w:hAnsi="Arial" w:cs="Arial"/>
          <w:noProof/>
        </w:rPr>
        <w:drawing>
          <wp:inline distT="0" distB="0" distL="0" distR="0">
            <wp:extent cx="828040" cy="7353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8040" cy="735330"/>
                    </a:xfrm>
                    <a:prstGeom prst="rect">
                      <a:avLst/>
                    </a:prstGeom>
                    <a:noFill/>
                    <a:ln w="9525">
                      <a:noFill/>
                      <a:miter lim="800000"/>
                      <a:headEnd/>
                      <a:tailEnd/>
                    </a:ln>
                  </pic:spPr>
                </pic:pic>
              </a:graphicData>
            </a:graphic>
          </wp:inline>
        </w:drawing>
      </w:r>
    </w:p>
    <w:p w:rsidR="0067531A" w:rsidRPr="00A54F57" w:rsidRDefault="009751DA" w:rsidP="0067531A">
      <w:pPr>
        <w:pStyle w:val="Default"/>
        <w:rPr>
          <w:rFonts w:ascii="Arial" w:hAnsi="Arial" w:cs="Arial"/>
          <w:color w:val="auto"/>
        </w:rPr>
      </w:pPr>
      <w:r>
        <w:rPr>
          <w:rFonts w:ascii="Arial" w:hAnsi="Arial" w:cs="Arial"/>
          <w:noProof/>
        </w:rPr>
        <w:drawing>
          <wp:inline distT="0" distB="0" distL="0" distR="0">
            <wp:extent cx="2981960" cy="344805"/>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81960" cy="344805"/>
                    </a:xfrm>
                    <a:prstGeom prst="rect">
                      <a:avLst/>
                    </a:prstGeom>
                    <a:noFill/>
                    <a:ln w="9525">
                      <a:noFill/>
                      <a:miter lim="800000"/>
                      <a:headEnd/>
                      <a:tailEnd/>
                    </a:ln>
                  </pic:spPr>
                </pic:pic>
              </a:graphicData>
            </a:graphic>
          </wp:inline>
        </w:drawing>
      </w:r>
    </w:p>
    <w:p w:rsidR="0067531A" w:rsidRDefault="0067531A" w:rsidP="0067531A">
      <w:pPr>
        <w:rPr>
          <w:rFonts w:ascii="Arial" w:hAnsi="Arial" w:cs="Arial"/>
          <w:b/>
          <w:bCs/>
          <w:color w:val="003163"/>
        </w:rPr>
      </w:pPr>
    </w:p>
    <w:p w:rsidR="004D7813" w:rsidRDefault="004D7813" w:rsidP="0067531A">
      <w:pPr>
        <w:rPr>
          <w:rFonts w:ascii="Arial" w:hAnsi="Arial" w:cs="Arial"/>
          <w:b/>
          <w:bCs/>
          <w:color w:val="003163"/>
        </w:rPr>
      </w:pPr>
    </w:p>
    <w:p w:rsidR="00F26AB8" w:rsidRPr="00A96301" w:rsidRDefault="00312CD8" w:rsidP="00F26AB8">
      <w:pPr>
        <w:jc w:val="center"/>
        <w:rPr>
          <w:rFonts w:ascii="Arial" w:hAnsi="Arial" w:cs="Arial"/>
          <w:b/>
          <w:bCs/>
          <w:color w:val="003163"/>
          <w:sz w:val="32"/>
          <w:szCs w:val="32"/>
        </w:rPr>
      </w:pPr>
      <w:r w:rsidRPr="00A96301">
        <w:rPr>
          <w:rFonts w:ascii="Arial" w:hAnsi="Arial" w:cs="Arial"/>
          <w:b/>
          <w:bCs/>
          <w:color w:val="003163"/>
          <w:sz w:val="32"/>
          <w:szCs w:val="32"/>
        </w:rPr>
        <w:t xml:space="preserve">Faculty Travel </w:t>
      </w:r>
      <w:r w:rsidR="00842FA9" w:rsidRPr="00A96301">
        <w:rPr>
          <w:rFonts w:ascii="Arial" w:hAnsi="Arial" w:cs="Arial"/>
          <w:b/>
          <w:bCs/>
          <w:color w:val="003163"/>
          <w:sz w:val="32"/>
          <w:szCs w:val="32"/>
        </w:rPr>
        <w:t>Assessment</w:t>
      </w:r>
      <w:r w:rsidR="00AE592E" w:rsidRPr="00A96301">
        <w:rPr>
          <w:rFonts w:ascii="Arial" w:hAnsi="Arial" w:cs="Arial"/>
          <w:b/>
          <w:bCs/>
          <w:color w:val="003163"/>
          <w:sz w:val="32"/>
          <w:szCs w:val="32"/>
        </w:rPr>
        <w:t xml:space="preserve"> </w:t>
      </w:r>
      <w:r w:rsidR="00A54F57" w:rsidRPr="00A96301">
        <w:rPr>
          <w:rFonts w:ascii="Arial" w:hAnsi="Arial" w:cs="Arial"/>
          <w:b/>
          <w:bCs/>
          <w:color w:val="003163"/>
          <w:sz w:val="32"/>
          <w:szCs w:val="32"/>
        </w:rPr>
        <w:t>Grant</w:t>
      </w:r>
    </w:p>
    <w:p w:rsidR="00A54F57" w:rsidRDefault="00A54F57" w:rsidP="00A54F57">
      <w:pPr>
        <w:rPr>
          <w:rFonts w:ascii="Arial" w:hAnsi="Arial" w:cs="Arial"/>
          <w:b/>
        </w:rPr>
      </w:pPr>
    </w:p>
    <w:p w:rsidR="004D7813" w:rsidRDefault="004D7813" w:rsidP="00A54F57">
      <w:pPr>
        <w:rPr>
          <w:rFonts w:ascii="Arial" w:hAnsi="Arial" w:cs="Arial"/>
          <w:b/>
        </w:rPr>
      </w:pPr>
    </w:p>
    <w:p w:rsidR="00864624" w:rsidRPr="00290C1F" w:rsidRDefault="00A54F57" w:rsidP="00A54F57">
      <w:pPr>
        <w:rPr>
          <w:rFonts w:ascii="Arial" w:hAnsi="Arial" w:cs="Arial"/>
        </w:rPr>
      </w:pPr>
      <w:r w:rsidRPr="00290C1F">
        <w:rPr>
          <w:rFonts w:ascii="Arial" w:hAnsi="Arial" w:cs="Arial"/>
          <w:b/>
        </w:rPr>
        <w:t>Grant Description</w:t>
      </w:r>
      <w:r w:rsidRPr="00290C1F">
        <w:rPr>
          <w:rFonts w:ascii="Arial" w:hAnsi="Arial" w:cs="Arial"/>
        </w:rPr>
        <w:t xml:space="preserve">: </w:t>
      </w:r>
      <w:r w:rsidR="00641D18" w:rsidRPr="00290C1F">
        <w:rPr>
          <w:rFonts w:ascii="Arial" w:hAnsi="Arial" w:cs="Arial"/>
        </w:rPr>
        <w:t xml:space="preserve">Saint Mary’s travel assessment grants are designed to support faculty members who would like to attend a conference or workshop that will help them deepen their understanding of assessment—that is, clarifying what they hope students will learn in their courses or program, finding out how well students are learning, and finding ways to help them learn more effectively. </w:t>
      </w:r>
    </w:p>
    <w:p w:rsidR="00864624" w:rsidRPr="00290C1F" w:rsidRDefault="00864624" w:rsidP="00A54F57">
      <w:pPr>
        <w:rPr>
          <w:rFonts w:ascii="Arial" w:hAnsi="Arial" w:cs="Arial"/>
        </w:rPr>
      </w:pPr>
    </w:p>
    <w:p w:rsidR="00864624" w:rsidRPr="00290C1F" w:rsidRDefault="00A54F57" w:rsidP="00A54F57">
      <w:pPr>
        <w:rPr>
          <w:rFonts w:ascii="Arial" w:hAnsi="Arial" w:cs="Arial"/>
        </w:rPr>
      </w:pPr>
      <w:r w:rsidRPr="00290C1F">
        <w:rPr>
          <w:rFonts w:ascii="Arial" w:hAnsi="Arial" w:cs="Arial"/>
        </w:rPr>
        <w:t xml:space="preserve">This grant supports travel to a professional conference or workshop for the purpose of learning about assessment. </w:t>
      </w:r>
      <w:r w:rsidR="0067531A" w:rsidRPr="00290C1F">
        <w:rPr>
          <w:rFonts w:ascii="Arial" w:hAnsi="Arial" w:cs="Arial"/>
        </w:rPr>
        <w:t>The</w:t>
      </w:r>
      <w:r w:rsidR="00090EF4" w:rsidRPr="00290C1F">
        <w:rPr>
          <w:rFonts w:ascii="Arial" w:hAnsi="Arial" w:cs="Arial"/>
        </w:rPr>
        <w:t>se grants may be used to</w:t>
      </w:r>
    </w:p>
    <w:p w:rsidR="00864624" w:rsidRPr="00290C1F" w:rsidRDefault="00090EF4" w:rsidP="00864624">
      <w:pPr>
        <w:numPr>
          <w:ilvl w:val="0"/>
          <w:numId w:val="12"/>
        </w:numPr>
        <w:rPr>
          <w:rFonts w:ascii="Arial" w:hAnsi="Arial" w:cs="Arial"/>
        </w:rPr>
      </w:pPr>
      <w:r w:rsidRPr="00290C1F">
        <w:rPr>
          <w:rFonts w:ascii="Arial" w:hAnsi="Arial" w:cs="Arial"/>
        </w:rPr>
        <w:t xml:space="preserve">help </w:t>
      </w:r>
      <w:r w:rsidR="00864624" w:rsidRPr="00290C1F">
        <w:rPr>
          <w:rFonts w:ascii="Arial" w:hAnsi="Arial" w:cs="Arial"/>
        </w:rPr>
        <w:t xml:space="preserve">individual </w:t>
      </w:r>
      <w:r w:rsidR="0067531A" w:rsidRPr="00290C1F">
        <w:rPr>
          <w:rFonts w:ascii="Arial" w:hAnsi="Arial" w:cs="Arial"/>
        </w:rPr>
        <w:t>faculty members improve assessment</w:t>
      </w:r>
    </w:p>
    <w:p w:rsidR="00864624" w:rsidRPr="00290C1F" w:rsidRDefault="00864624" w:rsidP="00864624">
      <w:pPr>
        <w:numPr>
          <w:ilvl w:val="1"/>
          <w:numId w:val="12"/>
        </w:numPr>
        <w:rPr>
          <w:rFonts w:ascii="Arial" w:hAnsi="Arial" w:cs="Arial"/>
        </w:rPr>
      </w:pPr>
      <w:r w:rsidRPr="00290C1F">
        <w:rPr>
          <w:rFonts w:ascii="Arial" w:hAnsi="Arial" w:cs="Arial"/>
        </w:rPr>
        <w:t xml:space="preserve">of </w:t>
      </w:r>
      <w:r w:rsidR="004774B8" w:rsidRPr="00290C1F">
        <w:rPr>
          <w:rFonts w:ascii="Arial" w:hAnsi="Arial" w:cs="Arial"/>
        </w:rPr>
        <w:t>the courses they teach</w:t>
      </w:r>
    </w:p>
    <w:p w:rsidR="00864624" w:rsidRPr="00290C1F" w:rsidRDefault="00864624" w:rsidP="00864624">
      <w:pPr>
        <w:numPr>
          <w:ilvl w:val="1"/>
          <w:numId w:val="12"/>
        </w:numPr>
        <w:rPr>
          <w:rFonts w:ascii="Arial" w:hAnsi="Arial" w:cs="Arial"/>
        </w:rPr>
      </w:pPr>
      <w:r w:rsidRPr="00290C1F">
        <w:rPr>
          <w:rFonts w:ascii="Arial" w:hAnsi="Arial" w:cs="Arial"/>
        </w:rPr>
        <w:t xml:space="preserve">of the contribution those courses make to achieving the </w:t>
      </w:r>
      <w:r w:rsidR="00E4117D" w:rsidRPr="00290C1F">
        <w:rPr>
          <w:rFonts w:ascii="Arial" w:hAnsi="Arial" w:cs="Arial"/>
        </w:rPr>
        <w:t>outcomes</w:t>
      </w:r>
      <w:r w:rsidRPr="00290C1F">
        <w:rPr>
          <w:rFonts w:ascii="Arial" w:hAnsi="Arial" w:cs="Arial"/>
        </w:rPr>
        <w:t xml:space="preserve"> of the major and minor programs of study</w:t>
      </w:r>
    </w:p>
    <w:p w:rsidR="00864624" w:rsidRPr="00290C1F" w:rsidRDefault="00864624" w:rsidP="00864624">
      <w:pPr>
        <w:numPr>
          <w:ilvl w:val="1"/>
          <w:numId w:val="12"/>
        </w:numPr>
        <w:rPr>
          <w:rFonts w:ascii="Arial" w:hAnsi="Arial" w:cs="Arial"/>
        </w:rPr>
      </w:pPr>
      <w:r w:rsidRPr="00290C1F">
        <w:rPr>
          <w:rFonts w:ascii="Arial" w:hAnsi="Arial" w:cs="Arial"/>
        </w:rPr>
        <w:t xml:space="preserve">of the contribution those courses make in achieving the </w:t>
      </w:r>
      <w:r w:rsidR="00E4117D" w:rsidRPr="00290C1F">
        <w:rPr>
          <w:rFonts w:ascii="Arial" w:hAnsi="Arial" w:cs="Arial"/>
        </w:rPr>
        <w:t>four-year liberal learning outcomes</w:t>
      </w:r>
    </w:p>
    <w:p w:rsidR="00864624" w:rsidRPr="00290C1F" w:rsidRDefault="0067531A" w:rsidP="00864624">
      <w:pPr>
        <w:numPr>
          <w:ilvl w:val="0"/>
          <w:numId w:val="12"/>
        </w:numPr>
        <w:rPr>
          <w:rFonts w:ascii="Arial" w:hAnsi="Arial" w:cs="Arial"/>
        </w:rPr>
      </w:pPr>
      <w:r w:rsidRPr="00290C1F">
        <w:rPr>
          <w:rFonts w:ascii="Arial" w:hAnsi="Arial" w:cs="Arial"/>
        </w:rPr>
        <w:t>help chairs and program directors improve assessment</w:t>
      </w:r>
    </w:p>
    <w:p w:rsidR="00864624" w:rsidRPr="00290C1F" w:rsidRDefault="0067531A" w:rsidP="00864624">
      <w:pPr>
        <w:numPr>
          <w:ilvl w:val="1"/>
          <w:numId w:val="12"/>
        </w:numPr>
        <w:rPr>
          <w:rFonts w:ascii="Arial" w:hAnsi="Arial" w:cs="Arial"/>
        </w:rPr>
      </w:pPr>
      <w:r w:rsidRPr="00290C1F">
        <w:rPr>
          <w:rFonts w:ascii="Arial" w:hAnsi="Arial" w:cs="Arial"/>
        </w:rPr>
        <w:t xml:space="preserve"> i</w:t>
      </w:r>
      <w:r w:rsidR="00864624" w:rsidRPr="00290C1F">
        <w:rPr>
          <w:rFonts w:ascii="Arial" w:hAnsi="Arial" w:cs="Arial"/>
        </w:rPr>
        <w:t>n their departments or programs</w:t>
      </w:r>
    </w:p>
    <w:p w:rsidR="00864624" w:rsidRPr="00290C1F" w:rsidRDefault="004344F8" w:rsidP="00366343">
      <w:pPr>
        <w:numPr>
          <w:ilvl w:val="1"/>
          <w:numId w:val="12"/>
        </w:numPr>
        <w:rPr>
          <w:rFonts w:ascii="Arial" w:hAnsi="Arial" w:cs="Arial"/>
        </w:rPr>
      </w:pPr>
      <w:r w:rsidRPr="00290C1F">
        <w:rPr>
          <w:rFonts w:ascii="Arial" w:hAnsi="Arial" w:cs="Arial"/>
        </w:rPr>
        <w:t xml:space="preserve"> </w:t>
      </w:r>
      <w:proofErr w:type="gramStart"/>
      <w:r w:rsidR="00B96A25">
        <w:rPr>
          <w:rFonts w:ascii="Arial" w:hAnsi="Arial" w:cs="Arial"/>
        </w:rPr>
        <w:t>of</w:t>
      </w:r>
      <w:proofErr w:type="gramEnd"/>
      <w:r w:rsidR="00AD7E86" w:rsidRPr="00290C1F">
        <w:rPr>
          <w:rFonts w:ascii="Arial" w:hAnsi="Arial" w:cs="Arial"/>
        </w:rPr>
        <w:t xml:space="preserve"> the contribution their major and minor make in achieving the </w:t>
      </w:r>
      <w:r w:rsidR="00366343" w:rsidRPr="00290C1F">
        <w:rPr>
          <w:rFonts w:ascii="Arial" w:hAnsi="Arial" w:cs="Arial"/>
        </w:rPr>
        <w:t>four-year liberal learning outcomes</w:t>
      </w:r>
      <w:r w:rsidR="00B96A25">
        <w:rPr>
          <w:rFonts w:ascii="Arial" w:hAnsi="Arial" w:cs="Arial"/>
        </w:rPr>
        <w:t>.</w:t>
      </w:r>
    </w:p>
    <w:p w:rsidR="00FE0035" w:rsidRPr="00290C1F" w:rsidRDefault="00FE0035" w:rsidP="00855A89">
      <w:pPr>
        <w:rPr>
          <w:rFonts w:ascii="Arial" w:hAnsi="Arial" w:cs="Arial"/>
          <w:b/>
        </w:rPr>
      </w:pPr>
    </w:p>
    <w:p w:rsidR="00855A89" w:rsidRPr="00290C1F" w:rsidRDefault="00855A89" w:rsidP="00855A89">
      <w:pPr>
        <w:rPr>
          <w:rFonts w:ascii="Arial" w:hAnsi="Arial" w:cs="Arial"/>
        </w:rPr>
      </w:pPr>
      <w:r w:rsidRPr="00AF2E3D">
        <w:rPr>
          <w:rFonts w:ascii="Arial" w:hAnsi="Arial" w:cs="Arial"/>
          <w:b/>
        </w:rPr>
        <w:t xml:space="preserve">Eligibility: </w:t>
      </w:r>
      <w:r w:rsidRPr="00AF2E3D">
        <w:rPr>
          <w:rFonts w:ascii="Arial" w:hAnsi="Arial" w:cs="Arial"/>
        </w:rPr>
        <w:t xml:space="preserve">All full-time </w:t>
      </w:r>
      <w:r w:rsidR="002B79CA" w:rsidRPr="00AF2E3D">
        <w:rPr>
          <w:rFonts w:ascii="Arial" w:hAnsi="Arial" w:cs="Arial"/>
        </w:rPr>
        <w:t xml:space="preserve">tenured or </w:t>
      </w:r>
      <w:r w:rsidRPr="00AF2E3D">
        <w:rPr>
          <w:rFonts w:ascii="Arial" w:hAnsi="Arial" w:cs="Arial"/>
        </w:rPr>
        <w:t>tenure-track faculty members</w:t>
      </w:r>
      <w:r w:rsidR="002B79CA" w:rsidRPr="00AF2E3D">
        <w:rPr>
          <w:rFonts w:ascii="Arial" w:hAnsi="Arial" w:cs="Arial"/>
        </w:rPr>
        <w:t xml:space="preserve"> and full-time professional specialists</w:t>
      </w:r>
      <w:r w:rsidRPr="00AF2E3D">
        <w:rPr>
          <w:rFonts w:ascii="Arial" w:hAnsi="Arial" w:cs="Arial"/>
        </w:rPr>
        <w:t xml:space="preserve">. </w:t>
      </w:r>
      <w:r w:rsidR="00BB0513" w:rsidRPr="00AF2E3D">
        <w:rPr>
          <w:rFonts w:ascii="Arial" w:hAnsi="Arial" w:cs="Arial"/>
        </w:rPr>
        <w:t xml:space="preserve"> Preference will be given to those faculty </w:t>
      </w:r>
      <w:r w:rsidR="00AF2E3D">
        <w:rPr>
          <w:rFonts w:ascii="Arial" w:hAnsi="Arial" w:cs="Arial"/>
        </w:rPr>
        <w:t xml:space="preserve">members </w:t>
      </w:r>
      <w:r w:rsidR="00BB0513" w:rsidRPr="00AF2E3D">
        <w:rPr>
          <w:rFonts w:ascii="Arial" w:hAnsi="Arial" w:cs="Arial"/>
        </w:rPr>
        <w:t xml:space="preserve">who have not received an assessment </w:t>
      </w:r>
      <w:r w:rsidR="0081497D">
        <w:rPr>
          <w:rFonts w:ascii="Arial" w:hAnsi="Arial" w:cs="Arial"/>
        </w:rPr>
        <w:t xml:space="preserve">travel </w:t>
      </w:r>
      <w:r w:rsidR="00BB0513" w:rsidRPr="00AF2E3D">
        <w:rPr>
          <w:rFonts w:ascii="Arial" w:hAnsi="Arial" w:cs="Arial"/>
        </w:rPr>
        <w:t>grant previously.</w:t>
      </w:r>
    </w:p>
    <w:p w:rsidR="0056722B" w:rsidRPr="00290C1F" w:rsidRDefault="0056722B" w:rsidP="00855A89">
      <w:pPr>
        <w:rPr>
          <w:rFonts w:ascii="Arial" w:hAnsi="Arial" w:cs="Arial"/>
        </w:rPr>
      </w:pPr>
    </w:p>
    <w:p w:rsidR="00090EF4" w:rsidRPr="00290C1F" w:rsidRDefault="00312CD8" w:rsidP="00312CD8">
      <w:pPr>
        <w:rPr>
          <w:rFonts w:ascii="Arial" w:hAnsi="Arial" w:cs="Arial"/>
          <w:b/>
        </w:rPr>
      </w:pPr>
      <w:r w:rsidRPr="00290C1F">
        <w:rPr>
          <w:rFonts w:ascii="Arial" w:hAnsi="Arial" w:cs="Arial"/>
          <w:b/>
        </w:rPr>
        <w:t>Time and Resource Commitment:</w:t>
      </w:r>
    </w:p>
    <w:p w:rsidR="00C54C6C" w:rsidRPr="00290C1F" w:rsidRDefault="00090EF4" w:rsidP="00312CD8">
      <w:pPr>
        <w:rPr>
          <w:rFonts w:ascii="Arial" w:hAnsi="Arial" w:cs="Arial"/>
        </w:rPr>
      </w:pPr>
      <w:r w:rsidRPr="00290C1F">
        <w:rPr>
          <w:rFonts w:ascii="Arial" w:hAnsi="Arial" w:cs="Arial"/>
        </w:rPr>
        <w:t>The recipient agrees to</w:t>
      </w:r>
    </w:p>
    <w:p w:rsidR="00C54C6C" w:rsidRPr="00290C1F" w:rsidRDefault="00AD7E86" w:rsidP="00C54C6C">
      <w:pPr>
        <w:numPr>
          <w:ilvl w:val="0"/>
          <w:numId w:val="8"/>
        </w:numPr>
        <w:rPr>
          <w:rFonts w:ascii="Arial" w:hAnsi="Arial" w:cs="Arial"/>
        </w:rPr>
      </w:pPr>
      <w:proofErr w:type="gramStart"/>
      <w:r w:rsidRPr="00290C1F">
        <w:rPr>
          <w:rFonts w:ascii="Arial" w:hAnsi="Arial" w:cs="Arial"/>
        </w:rPr>
        <w:t>meet</w:t>
      </w:r>
      <w:proofErr w:type="gramEnd"/>
      <w:r w:rsidR="00312CD8" w:rsidRPr="00290C1F">
        <w:rPr>
          <w:rFonts w:ascii="Arial" w:hAnsi="Arial" w:cs="Arial"/>
        </w:rPr>
        <w:t xml:space="preserve"> once with </w:t>
      </w:r>
      <w:r w:rsidR="00C54C6C" w:rsidRPr="00290C1F">
        <w:rPr>
          <w:rFonts w:ascii="Arial" w:hAnsi="Arial" w:cs="Arial"/>
        </w:rPr>
        <w:t xml:space="preserve">the Assessment </w:t>
      </w:r>
      <w:r w:rsidR="00C54C6C" w:rsidRPr="00AA02B7">
        <w:rPr>
          <w:rFonts w:ascii="Arial" w:hAnsi="Arial" w:cs="Arial"/>
        </w:rPr>
        <w:t>Committee</w:t>
      </w:r>
      <w:r w:rsidR="00B96A25">
        <w:rPr>
          <w:rFonts w:ascii="Arial" w:hAnsi="Arial" w:cs="Arial"/>
        </w:rPr>
        <w:t xml:space="preserve"> to discuss what her or she learned from the conference or workshop; this meeting is usually </w:t>
      </w:r>
      <w:r w:rsidR="00BB0513" w:rsidRPr="00AA02B7">
        <w:rPr>
          <w:rFonts w:ascii="Arial" w:hAnsi="Arial" w:cs="Arial"/>
        </w:rPr>
        <w:t>scheduled</w:t>
      </w:r>
      <w:r w:rsidR="003D3D35" w:rsidRPr="00AA02B7">
        <w:rPr>
          <w:rFonts w:ascii="Arial" w:hAnsi="Arial" w:cs="Arial"/>
        </w:rPr>
        <w:t xml:space="preserve"> within</w:t>
      </w:r>
      <w:r w:rsidR="003D3D35" w:rsidRPr="00290C1F">
        <w:rPr>
          <w:rFonts w:ascii="Arial" w:hAnsi="Arial" w:cs="Arial"/>
        </w:rPr>
        <w:t xml:space="preserve"> five months of the conference or workshop</w:t>
      </w:r>
      <w:r w:rsidR="00B96A25">
        <w:rPr>
          <w:rFonts w:ascii="Arial" w:hAnsi="Arial" w:cs="Arial"/>
        </w:rPr>
        <w:t>.</w:t>
      </w:r>
    </w:p>
    <w:p w:rsidR="00C54C6C" w:rsidRPr="00290C1F" w:rsidRDefault="00ED4145" w:rsidP="00C54C6C">
      <w:pPr>
        <w:numPr>
          <w:ilvl w:val="0"/>
          <w:numId w:val="10"/>
        </w:numPr>
        <w:rPr>
          <w:rFonts w:ascii="Arial" w:hAnsi="Arial" w:cs="Arial"/>
        </w:rPr>
      </w:pPr>
      <w:r w:rsidRPr="00290C1F">
        <w:rPr>
          <w:rFonts w:ascii="Arial" w:hAnsi="Arial" w:cs="Arial"/>
        </w:rPr>
        <w:t>share materials from the conference with the Assessment Committee</w:t>
      </w:r>
      <w:r w:rsidR="00B96A25">
        <w:rPr>
          <w:rFonts w:ascii="Arial" w:hAnsi="Arial" w:cs="Arial"/>
        </w:rPr>
        <w:t xml:space="preserve"> so that they can be</w:t>
      </w:r>
      <w:r w:rsidR="00961F85" w:rsidRPr="00290C1F">
        <w:rPr>
          <w:rFonts w:ascii="Arial" w:hAnsi="Arial" w:cs="Arial"/>
        </w:rPr>
        <w:t xml:space="preserve"> made available </w:t>
      </w:r>
      <w:r w:rsidR="00B96A25" w:rsidRPr="00290C1F">
        <w:rPr>
          <w:rFonts w:ascii="Arial" w:hAnsi="Arial" w:cs="Arial"/>
        </w:rPr>
        <w:t xml:space="preserve">electronically </w:t>
      </w:r>
      <w:r w:rsidR="00961F85" w:rsidRPr="00290C1F">
        <w:rPr>
          <w:rFonts w:ascii="Arial" w:hAnsi="Arial" w:cs="Arial"/>
        </w:rPr>
        <w:t>to the College community</w:t>
      </w:r>
    </w:p>
    <w:p w:rsidR="00312CD8" w:rsidRPr="00290C1F" w:rsidRDefault="00B96A25" w:rsidP="00C54C6C">
      <w:pPr>
        <w:numPr>
          <w:ilvl w:val="0"/>
          <w:numId w:val="6"/>
        </w:numPr>
        <w:rPr>
          <w:rFonts w:ascii="Arial" w:hAnsi="Arial" w:cs="Arial"/>
        </w:rPr>
      </w:pPr>
      <w:r>
        <w:rPr>
          <w:rFonts w:ascii="Arial" w:hAnsi="Arial" w:cs="Arial"/>
        </w:rPr>
        <w:t xml:space="preserve">be available to </w:t>
      </w:r>
      <w:r w:rsidR="00312CD8" w:rsidRPr="00290C1F">
        <w:rPr>
          <w:rFonts w:ascii="Arial" w:hAnsi="Arial" w:cs="Arial"/>
        </w:rPr>
        <w:t>ser</w:t>
      </w:r>
      <w:r w:rsidR="00AD7E86" w:rsidRPr="00290C1F">
        <w:rPr>
          <w:rFonts w:ascii="Arial" w:hAnsi="Arial" w:cs="Arial"/>
        </w:rPr>
        <w:t>ve</w:t>
      </w:r>
      <w:r w:rsidR="000A3290" w:rsidRPr="00290C1F">
        <w:rPr>
          <w:rFonts w:ascii="Arial" w:hAnsi="Arial" w:cs="Arial"/>
        </w:rPr>
        <w:t xml:space="preserve"> the C</w:t>
      </w:r>
      <w:r w:rsidR="00312CD8" w:rsidRPr="00290C1F">
        <w:rPr>
          <w:rFonts w:ascii="Arial" w:hAnsi="Arial" w:cs="Arial"/>
        </w:rPr>
        <w:t xml:space="preserve">ollege community in the area of </w:t>
      </w:r>
      <w:r w:rsidR="0018095C" w:rsidRPr="00290C1F">
        <w:rPr>
          <w:rFonts w:ascii="Arial" w:hAnsi="Arial" w:cs="Arial"/>
        </w:rPr>
        <w:t xml:space="preserve">development and </w:t>
      </w:r>
      <w:r w:rsidR="00312CD8" w:rsidRPr="00290C1F">
        <w:rPr>
          <w:rFonts w:ascii="Arial" w:hAnsi="Arial" w:cs="Arial"/>
        </w:rPr>
        <w:t xml:space="preserve">assessment </w:t>
      </w:r>
      <w:r w:rsidR="0018095C" w:rsidRPr="00290C1F">
        <w:rPr>
          <w:rFonts w:ascii="Arial" w:hAnsi="Arial" w:cs="Arial"/>
        </w:rPr>
        <w:t>of student learning</w:t>
      </w:r>
    </w:p>
    <w:p w:rsidR="001907B2" w:rsidRPr="00290C1F" w:rsidRDefault="00AD7E86" w:rsidP="00C54C6C">
      <w:pPr>
        <w:numPr>
          <w:ilvl w:val="0"/>
          <w:numId w:val="6"/>
        </w:numPr>
        <w:rPr>
          <w:rFonts w:ascii="Arial" w:hAnsi="Arial" w:cs="Arial"/>
        </w:rPr>
      </w:pPr>
      <w:proofErr w:type="gramStart"/>
      <w:r w:rsidRPr="00290C1F">
        <w:rPr>
          <w:rFonts w:ascii="Arial" w:hAnsi="Arial" w:cs="Arial"/>
        </w:rPr>
        <w:t>submit</w:t>
      </w:r>
      <w:proofErr w:type="gramEnd"/>
      <w:r w:rsidR="00D1121F" w:rsidRPr="00290C1F">
        <w:rPr>
          <w:rFonts w:ascii="Arial" w:hAnsi="Arial" w:cs="Arial"/>
        </w:rPr>
        <w:t xml:space="preserve"> a </w:t>
      </w:r>
      <w:r w:rsidRPr="00290C1F">
        <w:rPr>
          <w:rFonts w:ascii="Arial" w:hAnsi="Arial" w:cs="Arial"/>
        </w:rPr>
        <w:t xml:space="preserve">brief </w:t>
      </w:r>
      <w:r w:rsidR="00D1121F" w:rsidRPr="00AA02B7">
        <w:rPr>
          <w:rFonts w:ascii="Arial" w:hAnsi="Arial" w:cs="Arial"/>
        </w:rPr>
        <w:t xml:space="preserve">written report </w:t>
      </w:r>
      <w:r w:rsidR="001907B2" w:rsidRPr="00AA02B7">
        <w:rPr>
          <w:rFonts w:ascii="Arial" w:hAnsi="Arial" w:cs="Arial"/>
        </w:rPr>
        <w:t>to the</w:t>
      </w:r>
      <w:r w:rsidR="00BB0513" w:rsidRPr="00AA02B7">
        <w:rPr>
          <w:rFonts w:ascii="Arial" w:hAnsi="Arial" w:cs="Arial"/>
        </w:rPr>
        <w:t xml:space="preserve"> Senior</w:t>
      </w:r>
      <w:r w:rsidRPr="00AA02B7">
        <w:rPr>
          <w:rFonts w:ascii="Arial" w:hAnsi="Arial" w:cs="Arial"/>
        </w:rPr>
        <w:t xml:space="preserve"> Vice</w:t>
      </w:r>
      <w:r w:rsidRPr="00290C1F">
        <w:rPr>
          <w:rFonts w:ascii="Arial" w:hAnsi="Arial" w:cs="Arial"/>
        </w:rPr>
        <w:t xml:space="preserve">-President and </w:t>
      </w:r>
      <w:r w:rsidR="001907B2" w:rsidRPr="00290C1F">
        <w:rPr>
          <w:rFonts w:ascii="Arial" w:hAnsi="Arial" w:cs="Arial"/>
        </w:rPr>
        <w:t>Dean of Faculty</w:t>
      </w:r>
      <w:r w:rsidR="00D1121F" w:rsidRPr="00290C1F">
        <w:rPr>
          <w:rFonts w:ascii="Arial" w:hAnsi="Arial" w:cs="Arial"/>
        </w:rPr>
        <w:t>,</w:t>
      </w:r>
      <w:r w:rsidR="001907B2" w:rsidRPr="00290C1F">
        <w:rPr>
          <w:rFonts w:ascii="Arial" w:hAnsi="Arial" w:cs="Arial"/>
        </w:rPr>
        <w:t xml:space="preserve"> with a copy to the Asse</w:t>
      </w:r>
      <w:r w:rsidR="00D1121F" w:rsidRPr="00290C1F">
        <w:rPr>
          <w:rFonts w:ascii="Arial" w:hAnsi="Arial" w:cs="Arial"/>
        </w:rPr>
        <w:t>ssment Committee</w:t>
      </w:r>
      <w:r w:rsidRPr="00290C1F">
        <w:rPr>
          <w:rFonts w:ascii="Arial" w:hAnsi="Arial" w:cs="Arial"/>
        </w:rPr>
        <w:t xml:space="preserve"> and the Department Chair/Program Director</w:t>
      </w:r>
      <w:r w:rsidR="00D1121F" w:rsidRPr="00290C1F">
        <w:rPr>
          <w:rFonts w:ascii="Arial" w:hAnsi="Arial" w:cs="Arial"/>
        </w:rPr>
        <w:t>, within five</w:t>
      </w:r>
      <w:r w:rsidR="001907B2" w:rsidRPr="00290C1F">
        <w:rPr>
          <w:rFonts w:ascii="Arial" w:hAnsi="Arial" w:cs="Arial"/>
        </w:rPr>
        <w:t xml:space="preserve"> months of the </w:t>
      </w:r>
      <w:r w:rsidR="00B96A25">
        <w:rPr>
          <w:rFonts w:ascii="Arial" w:hAnsi="Arial" w:cs="Arial"/>
        </w:rPr>
        <w:t>conference or workshop</w:t>
      </w:r>
      <w:r w:rsidR="00D1121F" w:rsidRPr="00290C1F">
        <w:rPr>
          <w:rFonts w:ascii="Arial" w:hAnsi="Arial" w:cs="Arial"/>
        </w:rPr>
        <w:t>.</w:t>
      </w:r>
    </w:p>
    <w:p w:rsidR="00312CD8" w:rsidRPr="00290C1F" w:rsidRDefault="00312CD8" w:rsidP="00312CD8">
      <w:pPr>
        <w:rPr>
          <w:rFonts w:ascii="Arial" w:hAnsi="Arial" w:cs="Arial"/>
        </w:rPr>
      </w:pPr>
    </w:p>
    <w:p w:rsidR="00312CD8" w:rsidRPr="00290C1F" w:rsidRDefault="0056722B" w:rsidP="00312CD8">
      <w:pPr>
        <w:rPr>
          <w:rFonts w:ascii="Arial" w:hAnsi="Arial" w:cs="Arial"/>
        </w:rPr>
      </w:pPr>
      <w:r w:rsidRPr="00290C1F">
        <w:rPr>
          <w:rFonts w:ascii="Arial" w:hAnsi="Arial" w:cs="Arial"/>
          <w:b/>
        </w:rPr>
        <w:br w:type="page"/>
      </w:r>
      <w:r w:rsidR="00312CD8" w:rsidRPr="00290C1F">
        <w:rPr>
          <w:rFonts w:ascii="Arial" w:hAnsi="Arial" w:cs="Arial"/>
          <w:b/>
        </w:rPr>
        <w:lastRenderedPageBreak/>
        <w:t>Award value</w:t>
      </w:r>
      <w:r w:rsidR="00312CD8" w:rsidRPr="00290C1F">
        <w:rPr>
          <w:rFonts w:ascii="Arial" w:hAnsi="Arial" w:cs="Arial"/>
        </w:rPr>
        <w:t xml:space="preserve">:  Each award recipient receives support to travel to one workshop or conference on </w:t>
      </w:r>
      <w:r w:rsidR="00B21420" w:rsidRPr="00290C1F">
        <w:rPr>
          <w:rFonts w:ascii="Arial" w:hAnsi="Arial" w:cs="Arial"/>
        </w:rPr>
        <w:t xml:space="preserve">the </w:t>
      </w:r>
      <w:r w:rsidR="00312CD8" w:rsidRPr="00290C1F">
        <w:rPr>
          <w:rFonts w:ascii="Arial" w:hAnsi="Arial" w:cs="Arial"/>
        </w:rPr>
        <w:t xml:space="preserve">assessment </w:t>
      </w:r>
      <w:r w:rsidR="00B21420" w:rsidRPr="00290C1F">
        <w:rPr>
          <w:rFonts w:ascii="Arial" w:hAnsi="Arial" w:cs="Arial"/>
        </w:rPr>
        <w:t>of student learning</w:t>
      </w:r>
      <w:r w:rsidR="00BD1DD3">
        <w:rPr>
          <w:rFonts w:ascii="Arial" w:hAnsi="Arial" w:cs="Arial"/>
        </w:rPr>
        <w:t>,</w:t>
      </w:r>
      <w:r w:rsidR="00B21420" w:rsidRPr="00290C1F">
        <w:rPr>
          <w:rFonts w:ascii="Arial" w:hAnsi="Arial" w:cs="Arial"/>
        </w:rPr>
        <w:t xml:space="preserve"> </w:t>
      </w:r>
      <w:r w:rsidR="00312CD8" w:rsidRPr="00290C1F">
        <w:rPr>
          <w:rFonts w:ascii="Arial" w:hAnsi="Arial" w:cs="Arial"/>
        </w:rPr>
        <w:t>up to a maximum of $1500. The use of the funds is limited to the usual restrictions of College funds for travel purposes. Allowed expenses include registration, transportation and parking, accommodations, and meals. You must submit the College Faculty Travel Form two weeks before the travel begins</w:t>
      </w:r>
      <w:r w:rsidR="00D65299" w:rsidRPr="00290C1F">
        <w:rPr>
          <w:rFonts w:ascii="Arial" w:hAnsi="Arial" w:cs="Arial"/>
        </w:rPr>
        <w:t>. This grant is in addition to the yearly conference travel allowance for tenure-track faculty.</w:t>
      </w:r>
    </w:p>
    <w:p w:rsidR="00ED4145" w:rsidRPr="00290C1F" w:rsidRDefault="00ED4145" w:rsidP="00312CD8">
      <w:pPr>
        <w:rPr>
          <w:rFonts w:ascii="Arial" w:hAnsi="Arial" w:cs="Arial"/>
        </w:rPr>
      </w:pPr>
    </w:p>
    <w:p w:rsidR="0067531A" w:rsidRPr="00290C1F" w:rsidRDefault="0067531A" w:rsidP="0067531A">
      <w:pPr>
        <w:rPr>
          <w:rFonts w:ascii="Arial" w:hAnsi="Arial" w:cs="Arial"/>
        </w:rPr>
      </w:pPr>
      <w:r w:rsidRPr="00290C1F">
        <w:rPr>
          <w:rFonts w:ascii="Arial" w:hAnsi="Arial" w:cs="Arial"/>
          <w:b/>
        </w:rPr>
        <w:t>Application deadline</w:t>
      </w:r>
      <w:r w:rsidRPr="00290C1F">
        <w:rPr>
          <w:rFonts w:ascii="Arial" w:hAnsi="Arial" w:cs="Arial"/>
        </w:rPr>
        <w:t>:  Written applications</w:t>
      </w:r>
      <w:r w:rsidR="00AD7E86" w:rsidRPr="00290C1F">
        <w:rPr>
          <w:rFonts w:ascii="Arial" w:hAnsi="Arial" w:cs="Arial"/>
        </w:rPr>
        <w:t xml:space="preserve"> will be </w:t>
      </w:r>
      <w:r w:rsidR="00B96A25">
        <w:rPr>
          <w:rFonts w:ascii="Arial" w:hAnsi="Arial" w:cs="Arial"/>
        </w:rPr>
        <w:t>accepted</w:t>
      </w:r>
      <w:r w:rsidR="00AD7E86" w:rsidRPr="00290C1F">
        <w:rPr>
          <w:rFonts w:ascii="Arial" w:hAnsi="Arial" w:cs="Arial"/>
        </w:rPr>
        <w:t xml:space="preserve"> on a rolling basis</w:t>
      </w:r>
      <w:r w:rsidR="00B96A25">
        <w:rPr>
          <w:rFonts w:ascii="Arial" w:hAnsi="Arial" w:cs="Arial"/>
        </w:rPr>
        <w:t xml:space="preserve"> and must be received</w:t>
      </w:r>
      <w:r w:rsidR="00AD7E86" w:rsidRPr="00290C1F">
        <w:rPr>
          <w:rFonts w:ascii="Arial" w:hAnsi="Arial" w:cs="Arial"/>
        </w:rPr>
        <w:t xml:space="preserve"> </w:t>
      </w:r>
      <w:r w:rsidR="0015160D" w:rsidRPr="00290C1F">
        <w:rPr>
          <w:rFonts w:ascii="Arial" w:hAnsi="Arial" w:cs="Arial"/>
        </w:rPr>
        <w:t xml:space="preserve">at least </w:t>
      </w:r>
      <w:r w:rsidR="003634EB">
        <w:rPr>
          <w:rFonts w:ascii="Arial" w:hAnsi="Arial" w:cs="Arial"/>
        </w:rPr>
        <w:t xml:space="preserve">four to </w:t>
      </w:r>
      <w:r w:rsidR="0015160D" w:rsidRPr="00290C1F">
        <w:rPr>
          <w:rFonts w:ascii="Arial" w:hAnsi="Arial" w:cs="Arial"/>
        </w:rPr>
        <w:t>six weeks prior to travel</w:t>
      </w:r>
      <w:r w:rsidR="0056722B" w:rsidRPr="00290C1F">
        <w:rPr>
          <w:rFonts w:ascii="Arial" w:hAnsi="Arial" w:cs="Arial"/>
        </w:rPr>
        <w:t xml:space="preserve">. Please send applications to Jessica Ickes, Chair of the Assessment Committee, 160C Le Mans Hall. </w:t>
      </w:r>
      <w:r w:rsidR="0015160D" w:rsidRPr="00290C1F">
        <w:rPr>
          <w:rFonts w:ascii="Arial" w:hAnsi="Arial" w:cs="Arial"/>
        </w:rPr>
        <w:t>Assessment conferences take place throughout the year</w:t>
      </w:r>
      <w:r w:rsidR="00B96A25">
        <w:rPr>
          <w:rFonts w:ascii="Arial" w:hAnsi="Arial" w:cs="Arial"/>
        </w:rPr>
        <w:t>; p</w:t>
      </w:r>
      <w:r w:rsidR="0015160D" w:rsidRPr="00290C1F">
        <w:rPr>
          <w:rFonts w:ascii="Arial" w:hAnsi="Arial" w:cs="Arial"/>
        </w:rPr>
        <w:t xml:space="preserve">lease consider which conference will best meet your needs.  </w:t>
      </w:r>
      <w:r w:rsidR="00AA02B7">
        <w:rPr>
          <w:rFonts w:ascii="Arial" w:hAnsi="Arial" w:cs="Arial"/>
        </w:rPr>
        <w:t xml:space="preserve">A frequently updated list of assessment conferences can be found on the Assessment Committee’s website at </w:t>
      </w:r>
      <w:r w:rsidR="00AA02B7" w:rsidRPr="00AA02B7">
        <w:rPr>
          <w:rFonts w:ascii="Arial" w:hAnsi="Arial" w:cs="Arial"/>
        </w:rPr>
        <w:t>http://www3.saintmarys.edu/assessment-conferences</w:t>
      </w:r>
      <w:r w:rsidR="00AA02B7">
        <w:rPr>
          <w:rFonts w:ascii="Arial" w:hAnsi="Arial" w:cs="Arial"/>
        </w:rPr>
        <w:t>.</w:t>
      </w:r>
    </w:p>
    <w:p w:rsidR="0067531A" w:rsidRPr="00A54F57" w:rsidRDefault="0067531A" w:rsidP="00E41206">
      <w:pPr>
        <w:rPr>
          <w:rFonts w:ascii="Arial" w:hAnsi="Arial" w:cs="Arial"/>
        </w:rPr>
      </w:pPr>
    </w:p>
    <w:p w:rsidR="00A54F57" w:rsidRPr="00A54F57" w:rsidRDefault="00A54F57" w:rsidP="00A54F57">
      <w:pPr>
        <w:pStyle w:val="Default"/>
        <w:spacing w:after="260"/>
        <w:rPr>
          <w:rFonts w:ascii="Arial" w:hAnsi="Arial" w:cs="Arial"/>
        </w:rPr>
      </w:pPr>
      <w:r w:rsidRPr="00A54F57">
        <w:rPr>
          <w:rFonts w:ascii="Arial" w:hAnsi="Arial" w:cs="Arial"/>
        </w:rPr>
        <w:br w:type="page"/>
      </w:r>
      <w:r w:rsidR="009751DA">
        <w:rPr>
          <w:rFonts w:ascii="Arial" w:hAnsi="Arial" w:cs="Arial"/>
          <w:noProof/>
        </w:rPr>
        <w:lastRenderedPageBreak/>
        <w:drawing>
          <wp:inline distT="0" distB="0" distL="0" distR="0">
            <wp:extent cx="828040" cy="7353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28040" cy="735330"/>
                    </a:xfrm>
                    <a:prstGeom prst="rect">
                      <a:avLst/>
                    </a:prstGeom>
                    <a:noFill/>
                    <a:ln w="9525">
                      <a:noFill/>
                      <a:miter lim="800000"/>
                      <a:headEnd/>
                      <a:tailEnd/>
                    </a:ln>
                  </pic:spPr>
                </pic:pic>
              </a:graphicData>
            </a:graphic>
          </wp:inline>
        </w:drawing>
      </w:r>
    </w:p>
    <w:p w:rsidR="00A54F57" w:rsidRPr="00A54F57" w:rsidRDefault="009751DA" w:rsidP="00A54F57">
      <w:pPr>
        <w:pStyle w:val="Default"/>
        <w:rPr>
          <w:rFonts w:ascii="Arial" w:hAnsi="Arial" w:cs="Arial"/>
          <w:color w:val="auto"/>
        </w:rPr>
      </w:pPr>
      <w:r>
        <w:rPr>
          <w:rFonts w:ascii="Arial" w:hAnsi="Arial" w:cs="Arial"/>
          <w:noProof/>
        </w:rPr>
        <w:drawing>
          <wp:inline distT="0" distB="0" distL="0" distR="0">
            <wp:extent cx="2981960" cy="344805"/>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981960" cy="344805"/>
                    </a:xfrm>
                    <a:prstGeom prst="rect">
                      <a:avLst/>
                    </a:prstGeom>
                    <a:noFill/>
                    <a:ln w="9525">
                      <a:noFill/>
                      <a:miter lim="800000"/>
                      <a:headEnd/>
                      <a:tailEnd/>
                    </a:ln>
                  </pic:spPr>
                </pic:pic>
              </a:graphicData>
            </a:graphic>
          </wp:inline>
        </w:drawing>
      </w:r>
    </w:p>
    <w:p w:rsidR="00A54F57" w:rsidRPr="00A54F57" w:rsidRDefault="00A54F57" w:rsidP="00A54F57">
      <w:pPr>
        <w:jc w:val="center"/>
        <w:rPr>
          <w:rFonts w:ascii="Arial" w:hAnsi="Arial" w:cs="Arial"/>
          <w:b/>
          <w:bCs/>
          <w:color w:val="003163"/>
        </w:rPr>
      </w:pPr>
    </w:p>
    <w:p w:rsidR="00A54F57" w:rsidRPr="00A96301" w:rsidRDefault="00A54F57" w:rsidP="00A54F57">
      <w:pPr>
        <w:jc w:val="center"/>
        <w:rPr>
          <w:rFonts w:ascii="Arial" w:hAnsi="Arial" w:cs="Arial"/>
          <w:b/>
          <w:bCs/>
          <w:color w:val="003163"/>
          <w:sz w:val="32"/>
          <w:szCs w:val="32"/>
        </w:rPr>
      </w:pPr>
      <w:r w:rsidRPr="00A96301">
        <w:rPr>
          <w:rFonts w:ascii="Arial" w:hAnsi="Arial" w:cs="Arial"/>
          <w:b/>
          <w:bCs/>
          <w:color w:val="003163"/>
          <w:sz w:val="32"/>
          <w:szCs w:val="32"/>
        </w:rPr>
        <w:t>Faculty Travel Assessment Development Grant Application</w:t>
      </w:r>
    </w:p>
    <w:p w:rsidR="00A54F57" w:rsidRPr="00A54F57" w:rsidRDefault="00A54F57" w:rsidP="00A54F57">
      <w:pPr>
        <w:jc w:val="center"/>
        <w:rPr>
          <w:rFonts w:ascii="Arial" w:hAnsi="Arial" w:cs="Arial"/>
          <w:b/>
          <w:bCs/>
          <w:color w:val="003163"/>
        </w:rPr>
      </w:pPr>
    </w:p>
    <w:p w:rsidR="00A54F57" w:rsidRPr="00A54F57" w:rsidRDefault="00A54F57" w:rsidP="00A54F57">
      <w:pPr>
        <w:rPr>
          <w:rFonts w:ascii="Arial" w:hAnsi="Arial" w:cs="Arial"/>
          <w:b/>
          <w:bCs/>
          <w:color w:val="00316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5123"/>
      </w:tblGrid>
      <w:tr w:rsidR="00A54F57" w:rsidRPr="00610D47" w:rsidTr="00BE79FC">
        <w:tc>
          <w:tcPr>
            <w:tcW w:w="5418" w:type="dxa"/>
            <w:tcBorders>
              <w:top w:val="single" w:sz="4" w:space="0" w:color="auto"/>
              <w:left w:val="single" w:sz="4" w:space="0" w:color="auto"/>
              <w:bottom w:val="single" w:sz="4" w:space="0" w:color="auto"/>
              <w:right w:val="single" w:sz="4" w:space="0" w:color="auto"/>
            </w:tcBorders>
          </w:tcPr>
          <w:p w:rsidR="00A54F57" w:rsidRPr="00610D47" w:rsidRDefault="00A54F57" w:rsidP="00610D47">
            <w:pPr>
              <w:pStyle w:val="Default"/>
              <w:spacing w:after="140"/>
              <w:rPr>
                <w:rFonts w:ascii="Arial" w:hAnsi="Arial" w:cs="Arial"/>
                <w:color w:val="003163"/>
              </w:rPr>
            </w:pPr>
            <w:r w:rsidRPr="00610D47">
              <w:rPr>
                <w:rFonts w:ascii="Arial" w:hAnsi="Arial" w:cs="Arial"/>
                <w:color w:val="003163"/>
              </w:rPr>
              <w:t>Name</w:t>
            </w:r>
          </w:p>
          <w:p w:rsidR="008C030A" w:rsidRPr="00610D47" w:rsidRDefault="008C030A" w:rsidP="00610D47">
            <w:pPr>
              <w:pStyle w:val="Default"/>
              <w:spacing w:after="140"/>
              <w:rPr>
                <w:rFonts w:ascii="Arial" w:hAnsi="Arial" w:cs="Arial"/>
                <w:color w:val="003163"/>
              </w:rPr>
            </w:pPr>
          </w:p>
        </w:tc>
        <w:tc>
          <w:tcPr>
            <w:tcW w:w="5123" w:type="dxa"/>
            <w:tcBorders>
              <w:top w:val="single" w:sz="4" w:space="0" w:color="auto"/>
              <w:left w:val="single" w:sz="4" w:space="0" w:color="auto"/>
              <w:bottom w:val="single" w:sz="4" w:space="0" w:color="auto"/>
              <w:right w:val="single" w:sz="4" w:space="0" w:color="auto"/>
            </w:tcBorders>
          </w:tcPr>
          <w:p w:rsidR="00A54F57" w:rsidRPr="00610D47" w:rsidRDefault="00A54F57" w:rsidP="00610D47">
            <w:pPr>
              <w:pStyle w:val="Default"/>
              <w:spacing w:after="140"/>
              <w:rPr>
                <w:rFonts w:ascii="Arial" w:hAnsi="Arial" w:cs="Arial"/>
                <w:color w:val="003163"/>
              </w:rPr>
            </w:pPr>
            <w:r w:rsidRPr="00610D47">
              <w:rPr>
                <w:rFonts w:ascii="Arial" w:hAnsi="Arial" w:cs="Arial"/>
                <w:color w:val="003163"/>
              </w:rPr>
              <w:t>Signature</w:t>
            </w:r>
          </w:p>
        </w:tc>
      </w:tr>
      <w:tr w:rsidR="00A54F57" w:rsidRPr="00610D47" w:rsidTr="00BE79FC">
        <w:tc>
          <w:tcPr>
            <w:tcW w:w="5418" w:type="dxa"/>
            <w:tcBorders>
              <w:top w:val="single" w:sz="4" w:space="0" w:color="auto"/>
              <w:left w:val="single" w:sz="4" w:space="0" w:color="auto"/>
              <w:bottom w:val="single" w:sz="4" w:space="0" w:color="auto"/>
              <w:right w:val="single" w:sz="4" w:space="0" w:color="auto"/>
            </w:tcBorders>
          </w:tcPr>
          <w:p w:rsidR="00A54F57" w:rsidRPr="00610D47" w:rsidRDefault="00A54F57" w:rsidP="00610D47">
            <w:pPr>
              <w:pStyle w:val="Default"/>
              <w:spacing w:after="140"/>
              <w:rPr>
                <w:rFonts w:ascii="Arial" w:hAnsi="Arial" w:cs="Arial"/>
                <w:color w:val="003163"/>
              </w:rPr>
            </w:pPr>
            <w:r w:rsidRPr="00610D47">
              <w:rPr>
                <w:rFonts w:ascii="Arial" w:hAnsi="Arial" w:cs="Arial"/>
                <w:color w:val="003163"/>
              </w:rPr>
              <w:t>Title</w:t>
            </w:r>
          </w:p>
          <w:p w:rsidR="008C030A" w:rsidRPr="00610D47" w:rsidRDefault="008C030A" w:rsidP="00610D47">
            <w:pPr>
              <w:pStyle w:val="Default"/>
              <w:spacing w:after="140"/>
              <w:rPr>
                <w:rFonts w:ascii="Arial" w:hAnsi="Arial" w:cs="Arial"/>
                <w:color w:val="003163"/>
              </w:rPr>
            </w:pPr>
          </w:p>
        </w:tc>
        <w:tc>
          <w:tcPr>
            <w:tcW w:w="5123" w:type="dxa"/>
            <w:tcBorders>
              <w:top w:val="single" w:sz="4" w:space="0" w:color="auto"/>
              <w:left w:val="single" w:sz="4" w:space="0" w:color="auto"/>
              <w:bottom w:val="single" w:sz="4" w:space="0" w:color="auto"/>
              <w:right w:val="single" w:sz="4" w:space="0" w:color="auto"/>
            </w:tcBorders>
          </w:tcPr>
          <w:p w:rsidR="00A54F57" w:rsidRPr="00610D47" w:rsidRDefault="00A54F57" w:rsidP="00610D47">
            <w:pPr>
              <w:pStyle w:val="Default"/>
              <w:spacing w:after="140"/>
              <w:rPr>
                <w:rFonts w:ascii="Arial" w:hAnsi="Arial" w:cs="Arial"/>
                <w:color w:val="003163"/>
              </w:rPr>
            </w:pPr>
            <w:r w:rsidRPr="00610D47">
              <w:rPr>
                <w:rFonts w:ascii="Arial" w:hAnsi="Arial" w:cs="Arial"/>
                <w:color w:val="003163"/>
              </w:rPr>
              <w:t>Department:</w:t>
            </w:r>
          </w:p>
        </w:tc>
      </w:tr>
      <w:tr w:rsidR="00A54F57" w:rsidRPr="00610D47" w:rsidTr="00BE79FC">
        <w:tc>
          <w:tcPr>
            <w:tcW w:w="5418" w:type="dxa"/>
            <w:tcBorders>
              <w:top w:val="single" w:sz="4" w:space="0" w:color="auto"/>
              <w:left w:val="single" w:sz="4" w:space="0" w:color="auto"/>
              <w:bottom w:val="single" w:sz="4" w:space="0" w:color="auto"/>
              <w:right w:val="single" w:sz="4" w:space="0" w:color="auto"/>
            </w:tcBorders>
          </w:tcPr>
          <w:p w:rsidR="00A54F57" w:rsidRPr="00610D47" w:rsidRDefault="00A54F57" w:rsidP="00610D47">
            <w:pPr>
              <w:pStyle w:val="Default"/>
              <w:spacing w:after="140"/>
              <w:rPr>
                <w:rFonts w:ascii="Arial" w:hAnsi="Arial" w:cs="Arial"/>
                <w:color w:val="003163"/>
              </w:rPr>
            </w:pPr>
            <w:r w:rsidRPr="00610D47">
              <w:rPr>
                <w:rFonts w:ascii="Arial" w:hAnsi="Arial" w:cs="Arial"/>
                <w:color w:val="003163"/>
              </w:rPr>
              <w:t>Campus Address</w:t>
            </w:r>
          </w:p>
          <w:p w:rsidR="008C030A" w:rsidRPr="00610D47" w:rsidRDefault="008C030A" w:rsidP="00610D47">
            <w:pPr>
              <w:pStyle w:val="Default"/>
              <w:spacing w:after="140"/>
              <w:rPr>
                <w:rFonts w:ascii="Arial" w:hAnsi="Arial" w:cs="Arial"/>
                <w:color w:val="003163"/>
              </w:rPr>
            </w:pPr>
          </w:p>
        </w:tc>
        <w:tc>
          <w:tcPr>
            <w:tcW w:w="5123" w:type="dxa"/>
            <w:tcBorders>
              <w:top w:val="single" w:sz="4" w:space="0" w:color="auto"/>
              <w:left w:val="single" w:sz="4" w:space="0" w:color="auto"/>
              <w:bottom w:val="single" w:sz="4" w:space="0" w:color="auto"/>
              <w:right w:val="single" w:sz="4" w:space="0" w:color="auto"/>
            </w:tcBorders>
          </w:tcPr>
          <w:p w:rsidR="00A54F57" w:rsidRPr="00610D47" w:rsidRDefault="00A54F57" w:rsidP="00610D47">
            <w:pPr>
              <w:pStyle w:val="Default"/>
              <w:spacing w:after="140"/>
              <w:rPr>
                <w:rFonts w:ascii="Arial" w:hAnsi="Arial" w:cs="Arial"/>
                <w:color w:val="003163"/>
              </w:rPr>
            </w:pPr>
            <w:r w:rsidRPr="00610D47">
              <w:rPr>
                <w:rFonts w:ascii="Arial" w:hAnsi="Arial" w:cs="Arial"/>
                <w:color w:val="003163"/>
              </w:rPr>
              <w:t>Phone:</w:t>
            </w:r>
          </w:p>
        </w:tc>
      </w:tr>
      <w:tr w:rsidR="00A54F57" w:rsidRPr="00610D47" w:rsidTr="00BE79FC">
        <w:tc>
          <w:tcPr>
            <w:tcW w:w="5418" w:type="dxa"/>
            <w:tcBorders>
              <w:top w:val="single" w:sz="4" w:space="0" w:color="auto"/>
              <w:left w:val="single" w:sz="4" w:space="0" w:color="auto"/>
              <w:bottom w:val="single" w:sz="4" w:space="0" w:color="auto"/>
              <w:right w:val="single" w:sz="4" w:space="0" w:color="auto"/>
            </w:tcBorders>
          </w:tcPr>
          <w:p w:rsidR="00A54F57" w:rsidRPr="00610D47" w:rsidRDefault="00AD7E86" w:rsidP="00610D47">
            <w:pPr>
              <w:pStyle w:val="Default"/>
              <w:spacing w:after="140"/>
              <w:rPr>
                <w:rFonts w:ascii="Arial" w:hAnsi="Arial" w:cs="Arial"/>
                <w:color w:val="003163"/>
              </w:rPr>
            </w:pPr>
            <w:r w:rsidRPr="00610D47">
              <w:rPr>
                <w:rFonts w:ascii="Arial" w:hAnsi="Arial" w:cs="Arial"/>
                <w:color w:val="003163"/>
              </w:rPr>
              <w:t>Department Chair/Program Director Signature</w:t>
            </w:r>
          </w:p>
          <w:p w:rsidR="008C030A" w:rsidRPr="00610D47" w:rsidRDefault="008C030A" w:rsidP="00610D47">
            <w:pPr>
              <w:pStyle w:val="Default"/>
              <w:spacing w:after="140"/>
              <w:rPr>
                <w:rFonts w:ascii="Arial" w:hAnsi="Arial" w:cs="Arial"/>
                <w:color w:val="003163"/>
              </w:rPr>
            </w:pPr>
          </w:p>
        </w:tc>
        <w:tc>
          <w:tcPr>
            <w:tcW w:w="5123" w:type="dxa"/>
            <w:tcBorders>
              <w:top w:val="single" w:sz="4" w:space="0" w:color="auto"/>
              <w:left w:val="single" w:sz="4" w:space="0" w:color="auto"/>
              <w:bottom w:val="single" w:sz="4" w:space="0" w:color="auto"/>
              <w:right w:val="single" w:sz="4" w:space="0" w:color="auto"/>
            </w:tcBorders>
          </w:tcPr>
          <w:p w:rsidR="00A54F57" w:rsidRPr="00610D47" w:rsidRDefault="00A54F57" w:rsidP="00610D47">
            <w:pPr>
              <w:pStyle w:val="Default"/>
              <w:spacing w:after="140"/>
              <w:rPr>
                <w:rFonts w:ascii="Arial" w:hAnsi="Arial" w:cs="Arial"/>
                <w:color w:val="003163"/>
              </w:rPr>
            </w:pPr>
            <w:r w:rsidRPr="00610D47">
              <w:rPr>
                <w:rFonts w:ascii="Arial" w:hAnsi="Arial" w:cs="Arial"/>
                <w:color w:val="003163"/>
              </w:rPr>
              <w:t>Email:</w:t>
            </w:r>
          </w:p>
        </w:tc>
      </w:tr>
      <w:tr w:rsidR="00A54F57" w:rsidRPr="00610D47">
        <w:tc>
          <w:tcPr>
            <w:tcW w:w="10541" w:type="dxa"/>
            <w:gridSpan w:val="2"/>
            <w:tcBorders>
              <w:top w:val="single" w:sz="4" w:space="0" w:color="auto"/>
              <w:left w:val="single" w:sz="4" w:space="0" w:color="auto"/>
              <w:bottom w:val="single" w:sz="4" w:space="0" w:color="auto"/>
              <w:right w:val="single" w:sz="4" w:space="0" w:color="auto"/>
            </w:tcBorders>
          </w:tcPr>
          <w:p w:rsidR="008C030A" w:rsidRPr="00610D47" w:rsidRDefault="00A54F57" w:rsidP="00610D47">
            <w:pPr>
              <w:pStyle w:val="Default"/>
              <w:spacing w:after="140"/>
              <w:rPr>
                <w:rFonts w:ascii="Arial" w:hAnsi="Arial" w:cs="Arial"/>
                <w:color w:val="003366"/>
              </w:rPr>
            </w:pPr>
            <w:r w:rsidRPr="00610D47">
              <w:rPr>
                <w:rFonts w:ascii="Arial" w:hAnsi="Arial" w:cs="Arial"/>
                <w:bCs/>
                <w:color w:val="003366"/>
              </w:rPr>
              <w:t xml:space="preserve">Education </w:t>
            </w:r>
            <w:r w:rsidRPr="00610D47">
              <w:rPr>
                <w:rFonts w:ascii="Arial" w:hAnsi="Arial" w:cs="Arial"/>
                <w:b/>
                <w:bCs/>
                <w:color w:val="003366"/>
              </w:rPr>
              <w:t>(</w:t>
            </w:r>
            <w:r w:rsidRPr="00610D47">
              <w:rPr>
                <w:rFonts w:ascii="Arial" w:hAnsi="Arial" w:cs="Arial"/>
                <w:color w:val="003366"/>
              </w:rPr>
              <w:t>your highest academic degree and the institution)</w:t>
            </w:r>
          </w:p>
          <w:p w:rsidR="008C030A" w:rsidRPr="00610D47" w:rsidRDefault="008C030A" w:rsidP="00610D47">
            <w:pPr>
              <w:pStyle w:val="Default"/>
              <w:spacing w:after="140"/>
              <w:rPr>
                <w:rFonts w:ascii="Arial" w:hAnsi="Arial" w:cs="Arial"/>
                <w:color w:val="003366"/>
              </w:rPr>
            </w:pPr>
          </w:p>
        </w:tc>
      </w:tr>
    </w:tbl>
    <w:p w:rsidR="00312CD8" w:rsidRDefault="00312CD8" w:rsidP="00E41206">
      <w:pPr>
        <w:rPr>
          <w:rFonts w:ascii="Arial" w:hAnsi="Arial" w:cs="Arial"/>
        </w:rPr>
      </w:pPr>
    </w:p>
    <w:p w:rsidR="003D3D35" w:rsidRPr="00A54F57" w:rsidRDefault="003D3D35" w:rsidP="003D3D35">
      <w:pPr>
        <w:rPr>
          <w:rFonts w:ascii="Arial" w:hAnsi="Arial" w:cs="Arial"/>
        </w:rPr>
      </w:pPr>
      <w:r w:rsidRPr="00A54F57">
        <w:rPr>
          <w:rFonts w:ascii="Arial" w:hAnsi="Arial" w:cs="Arial"/>
          <w:b/>
        </w:rPr>
        <w:t>Application Proposal:</w:t>
      </w:r>
      <w:r w:rsidRPr="00A54F57">
        <w:rPr>
          <w:rFonts w:ascii="Arial" w:hAnsi="Arial" w:cs="Arial"/>
        </w:rPr>
        <w:t xml:space="preserve"> </w:t>
      </w:r>
      <w:r>
        <w:rPr>
          <w:rFonts w:ascii="Arial" w:hAnsi="Arial" w:cs="Arial"/>
        </w:rPr>
        <w:t>Please s</w:t>
      </w:r>
      <w:r w:rsidRPr="00A54F57">
        <w:rPr>
          <w:rFonts w:ascii="Arial" w:hAnsi="Arial" w:cs="Arial"/>
        </w:rPr>
        <w:t xml:space="preserve">ubmit the following: </w:t>
      </w:r>
    </w:p>
    <w:p w:rsidR="003D3D35" w:rsidRPr="00A54F57" w:rsidRDefault="003D3D35" w:rsidP="003D3D35">
      <w:pPr>
        <w:rPr>
          <w:rFonts w:ascii="Arial" w:hAnsi="Arial" w:cs="Arial"/>
        </w:rPr>
      </w:pPr>
    </w:p>
    <w:p w:rsidR="00BE79FC" w:rsidRPr="00C85EF1" w:rsidRDefault="003D3D35" w:rsidP="00BE79FC">
      <w:pPr>
        <w:numPr>
          <w:ilvl w:val="0"/>
          <w:numId w:val="13"/>
        </w:numPr>
        <w:rPr>
          <w:rFonts w:ascii="Arial" w:hAnsi="Arial" w:cs="Arial"/>
        </w:rPr>
      </w:pPr>
      <w:r w:rsidRPr="00A54F57">
        <w:rPr>
          <w:rFonts w:ascii="Arial" w:hAnsi="Arial" w:cs="Arial"/>
        </w:rPr>
        <w:t>A letter of support from your department chair</w:t>
      </w:r>
      <w:r w:rsidR="00BE79FC">
        <w:rPr>
          <w:rFonts w:ascii="Arial" w:hAnsi="Arial" w:cs="Arial"/>
        </w:rPr>
        <w:t xml:space="preserve"> or, i</w:t>
      </w:r>
      <w:r w:rsidR="00BE79FC" w:rsidRPr="00C85EF1">
        <w:rPr>
          <w:rFonts w:ascii="Arial" w:hAnsi="Arial" w:cs="Arial"/>
        </w:rPr>
        <w:t>f this work is for a program (</w:t>
      </w:r>
      <w:r w:rsidR="00BE79FC">
        <w:rPr>
          <w:rFonts w:ascii="Arial" w:hAnsi="Arial" w:cs="Arial"/>
        </w:rPr>
        <w:t>e.g</w:t>
      </w:r>
      <w:r w:rsidR="00BE79FC" w:rsidRPr="00C85EF1">
        <w:rPr>
          <w:rFonts w:ascii="Arial" w:hAnsi="Arial" w:cs="Arial"/>
        </w:rPr>
        <w:t>. Intercultural Studies, WOST, Film Studies</w:t>
      </w:r>
      <w:r w:rsidR="00BE79FC">
        <w:rPr>
          <w:rFonts w:ascii="Arial" w:hAnsi="Arial" w:cs="Arial"/>
        </w:rPr>
        <w:t xml:space="preserve">) </w:t>
      </w:r>
      <w:r w:rsidR="00BE79FC" w:rsidRPr="00C85EF1">
        <w:rPr>
          <w:rFonts w:ascii="Arial" w:hAnsi="Arial" w:cs="Arial"/>
        </w:rPr>
        <w:t>outside of your home department, from the program director.</w:t>
      </w:r>
    </w:p>
    <w:p w:rsidR="00090EF4" w:rsidRDefault="00090EF4" w:rsidP="003D3D35">
      <w:pPr>
        <w:ind w:firstLine="360"/>
        <w:rPr>
          <w:rFonts w:ascii="Arial" w:hAnsi="Arial" w:cs="Arial"/>
        </w:rPr>
      </w:pPr>
    </w:p>
    <w:p w:rsidR="003D3D35" w:rsidRDefault="00AD7E86" w:rsidP="003D3D35">
      <w:pPr>
        <w:ind w:firstLine="360"/>
        <w:rPr>
          <w:rFonts w:ascii="Arial" w:hAnsi="Arial" w:cs="Arial"/>
        </w:rPr>
      </w:pPr>
      <w:r>
        <w:rPr>
          <w:rFonts w:ascii="Arial" w:hAnsi="Arial" w:cs="Arial"/>
        </w:rPr>
        <w:t>2.</w:t>
      </w:r>
      <w:r>
        <w:rPr>
          <w:rFonts w:ascii="Arial" w:hAnsi="Arial" w:cs="Arial"/>
        </w:rPr>
        <w:tab/>
        <w:t xml:space="preserve">A brief </w:t>
      </w:r>
      <w:r w:rsidR="00BE79FC">
        <w:rPr>
          <w:rFonts w:ascii="Arial" w:hAnsi="Arial" w:cs="Arial"/>
        </w:rPr>
        <w:t xml:space="preserve">proposal </w:t>
      </w:r>
      <w:r>
        <w:rPr>
          <w:rFonts w:ascii="Arial" w:hAnsi="Arial" w:cs="Arial"/>
        </w:rPr>
        <w:t>that includes</w:t>
      </w:r>
      <w:r w:rsidR="003D3D35">
        <w:rPr>
          <w:rFonts w:ascii="Arial" w:hAnsi="Arial" w:cs="Arial"/>
        </w:rPr>
        <w:t xml:space="preserve"> the following:</w:t>
      </w:r>
    </w:p>
    <w:p w:rsidR="003D3D35" w:rsidRDefault="003D3D35" w:rsidP="00E41206">
      <w:pPr>
        <w:rPr>
          <w:rFonts w:ascii="Arial" w:hAnsi="Arial" w:cs="Arial"/>
        </w:rPr>
      </w:pPr>
    </w:p>
    <w:p w:rsidR="003D3D35" w:rsidRPr="00A54F57" w:rsidRDefault="00BE79FC" w:rsidP="003D3D35">
      <w:pPr>
        <w:numPr>
          <w:ilvl w:val="1"/>
          <w:numId w:val="11"/>
        </w:numPr>
        <w:rPr>
          <w:rFonts w:ascii="Arial" w:hAnsi="Arial" w:cs="Arial"/>
        </w:rPr>
      </w:pPr>
      <w:r>
        <w:rPr>
          <w:rFonts w:ascii="Arial" w:hAnsi="Arial" w:cs="Arial"/>
        </w:rPr>
        <w:t xml:space="preserve">Information on </w:t>
      </w:r>
      <w:r w:rsidR="003D3D35" w:rsidRPr="00A54F57">
        <w:rPr>
          <w:rFonts w:ascii="Arial" w:hAnsi="Arial" w:cs="Arial"/>
        </w:rPr>
        <w:t>the conference or workshop you will attend as a result of receiving this grant</w:t>
      </w:r>
      <w:r>
        <w:rPr>
          <w:rFonts w:ascii="Arial" w:hAnsi="Arial" w:cs="Arial"/>
        </w:rPr>
        <w:t xml:space="preserve">, including any </w:t>
      </w:r>
      <w:r w:rsidR="003D3D35" w:rsidRPr="00A54F57">
        <w:rPr>
          <w:rFonts w:ascii="Arial" w:hAnsi="Arial" w:cs="Arial"/>
        </w:rPr>
        <w:t>relevant information that describes the content of the workshop or conference.</w:t>
      </w:r>
    </w:p>
    <w:p w:rsidR="003D3D35" w:rsidRPr="003D3D35" w:rsidRDefault="00BE79FC" w:rsidP="003D3D35">
      <w:pPr>
        <w:numPr>
          <w:ilvl w:val="1"/>
          <w:numId w:val="11"/>
        </w:numPr>
        <w:rPr>
          <w:rFonts w:ascii="Arial" w:hAnsi="Arial" w:cs="Arial"/>
        </w:rPr>
      </w:pPr>
      <w:proofErr w:type="gramStart"/>
      <w:r>
        <w:rPr>
          <w:rFonts w:ascii="Arial" w:hAnsi="Arial" w:cs="Arial"/>
        </w:rPr>
        <w:t>a</w:t>
      </w:r>
      <w:proofErr w:type="gramEnd"/>
      <w:r>
        <w:rPr>
          <w:rFonts w:ascii="Arial" w:hAnsi="Arial" w:cs="Arial"/>
        </w:rPr>
        <w:t xml:space="preserve"> description of</w:t>
      </w:r>
      <w:r w:rsidR="003D3D35" w:rsidRPr="00A54F57">
        <w:rPr>
          <w:rFonts w:ascii="Arial" w:hAnsi="Arial" w:cs="Arial"/>
        </w:rPr>
        <w:t xml:space="preserve"> your knowledge and experience concerning the assessment of student learning. </w:t>
      </w:r>
      <w:r w:rsidR="003D3D35" w:rsidRPr="00DD3630">
        <w:rPr>
          <w:rFonts w:ascii="Arial" w:hAnsi="Arial" w:cs="Arial"/>
        </w:rPr>
        <w:t>Include examples of current student learning outcomes and assessment in your courses or program/department (depending on the focus of your grant proposal)</w:t>
      </w:r>
      <w:r>
        <w:rPr>
          <w:rFonts w:ascii="Arial" w:hAnsi="Arial" w:cs="Arial"/>
        </w:rPr>
        <w:t>.</w:t>
      </w:r>
    </w:p>
    <w:p w:rsidR="001F0FDB" w:rsidRDefault="00BE79FC" w:rsidP="003D3D35">
      <w:pPr>
        <w:numPr>
          <w:ilvl w:val="1"/>
          <w:numId w:val="11"/>
        </w:numPr>
        <w:rPr>
          <w:rFonts w:ascii="Arial" w:hAnsi="Arial" w:cs="Arial"/>
        </w:rPr>
      </w:pPr>
      <w:proofErr w:type="gramStart"/>
      <w:r>
        <w:rPr>
          <w:rFonts w:ascii="Arial" w:hAnsi="Arial" w:cs="Arial"/>
        </w:rPr>
        <w:t>a</w:t>
      </w:r>
      <w:proofErr w:type="gramEnd"/>
      <w:r>
        <w:rPr>
          <w:rFonts w:ascii="Arial" w:hAnsi="Arial" w:cs="Arial"/>
        </w:rPr>
        <w:t xml:space="preserve"> discussion of what you hope to gain </w:t>
      </w:r>
      <w:r w:rsidR="003D3D35" w:rsidRPr="00A54F57">
        <w:rPr>
          <w:rFonts w:ascii="Arial" w:hAnsi="Arial" w:cs="Arial"/>
        </w:rPr>
        <w:t>by attending this workshop or confe</w:t>
      </w:r>
      <w:r w:rsidR="003D3D35">
        <w:rPr>
          <w:rFonts w:ascii="Arial" w:hAnsi="Arial" w:cs="Arial"/>
        </w:rPr>
        <w:t>rence</w:t>
      </w:r>
      <w:r>
        <w:rPr>
          <w:rFonts w:ascii="Arial" w:hAnsi="Arial" w:cs="Arial"/>
        </w:rPr>
        <w:t>; please note what results you expect will come from your participation</w:t>
      </w:r>
      <w:r w:rsidR="003D3D35" w:rsidRPr="00A54F57">
        <w:rPr>
          <w:rFonts w:ascii="Arial" w:hAnsi="Arial" w:cs="Arial"/>
        </w:rPr>
        <w:t>.</w:t>
      </w:r>
    </w:p>
    <w:p w:rsidR="001907B2" w:rsidRDefault="001907B2" w:rsidP="001907B2">
      <w:pPr>
        <w:rPr>
          <w:rFonts w:ascii="Arial" w:hAnsi="Arial" w:cs="Arial"/>
        </w:rPr>
      </w:pPr>
    </w:p>
    <w:p w:rsidR="001907B2" w:rsidRPr="003D3D35" w:rsidRDefault="001907B2" w:rsidP="001907B2">
      <w:pPr>
        <w:rPr>
          <w:rFonts w:ascii="Arial" w:hAnsi="Arial" w:cs="Arial"/>
        </w:rPr>
      </w:pPr>
      <w:r w:rsidRPr="00BD1DD3">
        <w:rPr>
          <w:rFonts w:ascii="Arial" w:hAnsi="Arial" w:cs="Arial"/>
        </w:rPr>
        <w:t>Grants will be reviewed by the Assessment Committee</w:t>
      </w:r>
      <w:r w:rsidR="00D1121F" w:rsidRPr="00BD1DD3">
        <w:rPr>
          <w:rFonts w:ascii="Arial" w:hAnsi="Arial" w:cs="Arial"/>
        </w:rPr>
        <w:t>,</w:t>
      </w:r>
      <w:r w:rsidRPr="00BD1DD3">
        <w:rPr>
          <w:rFonts w:ascii="Arial" w:hAnsi="Arial" w:cs="Arial"/>
        </w:rPr>
        <w:t xml:space="preserve"> wh</w:t>
      </w:r>
      <w:r w:rsidR="00D1121F" w:rsidRPr="00BD1DD3">
        <w:rPr>
          <w:rFonts w:ascii="Arial" w:hAnsi="Arial" w:cs="Arial"/>
        </w:rPr>
        <w:t>ich</w:t>
      </w:r>
      <w:r w:rsidRPr="00BD1DD3">
        <w:rPr>
          <w:rFonts w:ascii="Arial" w:hAnsi="Arial" w:cs="Arial"/>
        </w:rPr>
        <w:t xml:space="preserve"> will make </w:t>
      </w:r>
      <w:r w:rsidRPr="00E263B3">
        <w:rPr>
          <w:rFonts w:ascii="Arial" w:hAnsi="Arial" w:cs="Arial"/>
        </w:rPr>
        <w:t>recommend</w:t>
      </w:r>
      <w:r w:rsidR="00D1121F" w:rsidRPr="00E263B3">
        <w:rPr>
          <w:rFonts w:ascii="Arial" w:hAnsi="Arial" w:cs="Arial"/>
        </w:rPr>
        <w:t>ations to the</w:t>
      </w:r>
      <w:r w:rsidR="00AD7E86" w:rsidRPr="00E263B3">
        <w:rPr>
          <w:rFonts w:ascii="Arial" w:hAnsi="Arial" w:cs="Arial"/>
        </w:rPr>
        <w:t xml:space="preserve"> </w:t>
      </w:r>
      <w:r w:rsidR="00BB0513" w:rsidRPr="00E263B3">
        <w:rPr>
          <w:rFonts w:ascii="Arial" w:hAnsi="Arial" w:cs="Arial"/>
        </w:rPr>
        <w:t xml:space="preserve">Senior </w:t>
      </w:r>
      <w:r w:rsidR="00AD7E86" w:rsidRPr="00E263B3">
        <w:rPr>
          <w:rFonts w:ascii="Arial" w:hAnsi="Arial" w:cs="Arial"/>
        </w:rPr>
        <w:t xml:space="preserve">Vice President and </w:t>
      </w:r>
      <w:r w:rsidR="00D1121F" w:rsidRPr="00E263B3">
        <w:rPr>
          <w:rFonts w:ascii="Arial" w:hAnsi="Arial" w:cs="Arial"/>
        </w:rPr>
        <w:t xml:space="preserve">Dean of Faculty. </w:t>
      </w:r>
      <w:r w:rsidRPr="00E263B3">
        <w:rPr>
          <w:rFonts w:ascii="Arial" w:hAnsi="Arial" w:cs="Arial"/>
        </w:rPr>
        <w:t>If you have any questi</w:t>
      </w:r>
      <w:r w:rsidR="00D1121F" w:rsidRPr="00E263B3">
        <w:rPr>
          <w:rFonts w:ascii="Arial" w:hAnsi="Arial" w:cs="Arial"/>
        </w:rPr>
        <w:t xml:space="preserve">ons, please call </w:t>
      </w:r>
      <w:r w:rsidR="0056722B" w:rsidRPr="00E263B3">
        <w:rPr>
          <w:rFonts w:ascii="Arial" w:hAnsi="Arial" w:cs="Arial"/>
        </w:rPr>
        <w:t>Jessica</w:t>
      </w:r>
      <w:r w:rsidR="0056722B" w:rsidRPr="00BD1DD3">
        <w:rPr>
          <w:rFonts w:ascii="Arial" w:hAnsi="Arial" w:cs="Arial"/>
        </w:rPr>
        <w:t xml:space="preserve"> Ickes, Chair of the Assessment Committee, </w:t>
      </w:r>
      <w:r w:rsidRPr="00BD1DD3">
        <w:rPr>
          <w:rFonts w:ascii="Arial" w:hAnsi="Arial" w:cs="Arial"/>
        </w:rPr>
        <w:t>at x4</w:t>
      </w:r>
      <w:r w:rsidR="00215275" w:rsidRPr="00BD1DD3">
        <w:rPr>
          <w:rFonts w:ascii="Arial" w:hAnsi="Arial" w:cs="Arial"/>
        </w:rPr>
        <w:t>786</w:t>
      </w:r>
      <w:r w:rsidR="001F53D3" w:rsidRPr="00BD1DD3">
        <w:rPr>
          <w:rFonts w:ascii="Arial" w:hAnsi="Arial" w:cs="Arial"/>
        </w:rPr>
        <w:t xml:space="preserve"> or email jickes@saintmarys.edu</w:t>
      </w:r>
      <w:r w:rsidRPr="00BD1DD3">
        <w:rPr>
          <w:rFonts w:ascii="Arial" w:hAnsi="Arial" w:cs="Arial"/>
        </w:rPr>
        <w:t>.</w:t>
      </w:r>
      <w:r w:rsidRPr="00A54F57">
        <w:rPr>
          <w:rFonts w:ascii="Arial" w:hAnsi="Arial" w:cs="Arial"/>
        </w:rPr>
        <w:t xml:space="preserve"> </w:t>
      </w:r>
    </w:p>
    <w:sectPr w:rsidR="001907B2" w:rsidRPr="003D3D35" w:rsidSect="005B5436">
      <w:headerReference w:type="even" r:id="rId9"/>
      <w:headerReference w:type="default" r:id="rId10"/>
      <w:footerReference w:type="even" r:id="rId11"/>
      <w:footerReference w:type="default" r:id="rId12"/>
      <w:headerReference w:type="first" r:id="rId13"/>
      <w:footerReference w:type="first" r:id="rId14"/>
      <w:type w:val="continuous"/>
      <w:pgSz w:w="12240" w:h="15840"/>
      <w:pgMar w:top="907" w:right="1008" w:bottom="1008" w:left="90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825" w:rsidRDefault="00135825">
      <w:r>
        <w:separator/>
      </w:r>
    </w:p>
  </w:endnote>
  <w:endnote w:type="continuationSeparator" w:id="0">
    <w:p w:rsidR="00135825" w:rsidRDefault="00135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38" w:rsidRDefault="00BA6D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38" w:rsidRDefault="00BA6D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38" w:rsidRDefault="00BA6D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825" w:rsidRDefault="00135825">
      <w:r>
        <w:separator/>
      </w:r>
    </w:p>
  </w:footnote>
  <w:footnote w:type="continuationSeparator" w:id="0">
    <w:p w:rsidR="00135825" w:rsidRDefault="00135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38" w:rsidRDefault="00BA6D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38" w:rsidRDefault="00BA6D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38" w:rsidRDefault="00BA6D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529_"/>
      </v:shape>
    </w:pict>
  </w:numPicBullet>
  <w:abstractNum w:abstractNumId="0">
    <w:nsid w:val="97149F71"/>
    <w:multiLevelType w:val="hybridMultilevel"/>
    <w:tmpl w:val="C426A8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841682A"/>
    <w:multiLevelType w:val="hybridMultilevel"/>
    <w:tmpl w:val="FD6436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2D0ACD"/>
    <w:multiLevelType w:val="hybridMultilevel"/>
    <w:tmpl w:val="1DC67BDC"/>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D2800"/>
    <w:multiLevelType w:val="hybridMultilevel"/>
    <w:tmpl w:val="CAEC60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68075C"/>
    <w:multiLevelType w:val="hybridMultilevel"/>
    <w:tmpl w:val="8F6483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A11326"/>
    <w:multiLevelType w:val="hybridMultilevel"/>
    <w:tmpl w:val="88327360"/>
    <w:lvl w:ilvl="0" w:tplc="B4546E36">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CD08D2"/>
    <w:multiLevelType w:val="hybridMultilevel"/>
    <w:tmpl w:val="0EB0D6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57736E"/>
    <w:multiLevelType w:val="multilevel"/>
    <w:tmpl w:val="88327360"/>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93363DC"/>
    <w:multiLevelType w:val="hybridMultilevel"/>
    <w:tmpl w:val="1452145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C07AC5"/>
    <w:multiLevelType w:val="hybridMultilevel"/>
    <w:tmpl w:val="647C6DE8"/>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4B0183"/>
    <w:multiLevelType w:val="hybridMultilevel"/>
    <w:tmpl w:val="42D432B6"/>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7575B1"/>
    <w:multiLevelType w:val="multilevel"/>
    <w:tmpl w:val="88327360"/>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D0E2AF7"/>
    <w:multiLevelType w:val="multilevel"/>
    <w:tmpl w:val="88327360"/>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12"/>
  </w:num>
  <w:num w:numId="6">
    <w:abstractNumId w:val="2"/>
  </w:num>
  <w:num w:numId="7">
    <w:abstractNumId w:val="7"/>
  </w:num>
  <w:num w:numId="8">
    <w:abstractNumId w:val="9"/>
  </w:num>
  <w:num w:numId="9">
    <w:abstractNumId w:val="11"/>
  </w:num>
  <w:num w:numId="10">
    <w:abstractNumId w:val="10"/>
  </w:num>
  <w:num w:numId="11">
    <w:abstractNumId w:val="8"/>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bordersDoNotSurroundHeader/>
  <w:bordersDoNotSurroundFooter/>
  <w:proofState w:spelling="clean" w:grammar="clean"/>
  <w:stylePaneFormatFilter w:val="37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rsids>
    <w:rsidRoot w:val="008B722A"/>
    <w:rsid w:val="000061F7"/>
    <w:rsid w:val="00030FE6"/>
    <w:rsid w:val="00090EF4"/>
    <w:rsid w:val="000A3290"/>
    <w:rsid w:val="000B53D2"/>
    <w:rsid w:val="000E737F"/>
    <w:rsid w:val="00112AA1"/>
    <w:rsid w:val="00122E09"/>
    <w:rsid w:val="00135825"/>
    <w:rsid w:val="00141088"/>
    <w:rsid w:val="0015160D"/>
    <w:rsid w:val="0018095C"/>
    <w:rsid w:val="001907B2"/>
    <w:rsid w:val="001B0E61"/>
    <w:rsid w:val="001F0FDB"/>
    <w:rsid w:val="001F53D3"/>
    <w:rsid w:val="00215275"/>
    <w:rsid w:val="0027034E"/>
    <w:rsid w:val="00274690"/>
    <w:rsid w:val="00281E51"/>
    <w:rsid w:val="00290C1F"/>
    <w:rsid w:val="002B79CA"/>
    <w:rsid w:val="002C1642"/>
    <w:rsid w:val="002C7BFA"/>
    <w:rsid w:val="00312CD8"/>
    <w:rsid w:val="00320009"/>
    <w:rsid w:val="003634EB"/>
    <w:rsid w:val="00366343"/>
    <w:rsid w:val="003B7D72"/>
    <w:rsid w:val="003D0A5E"/>
    <w:rsid w:val="003D2D32"/>
    <w:rsid w:val="003D3D35"/>
    <w:rsid w:val="003D505F"/>
    <w:rsid w:val="003E76EF"/>
    <w:rsid w:val="00430F06"/>
    <w:rsid w:val="004344F8"/>
    <w:rsid w:val="004774B8"/>
    <w:rsid w:val="004827CF"/>
    <w:rsid w:val="004B6A9F"/>
    <w:rsid w:val="004D6389"/>
    <w:rsid w:val="004D7813"/>
    <w:rsid w:val="004F3698"/>
    <w:rsid w:val="005427B9"/>
    <w:rsid w:val="0056722B"/>
    <w:rsid w:val="00581A99"/>
    <w:rsid w:val="00586E74"/>
    <w:rsid w:val="005B5436"/>
    <w:rsid w:val="005E59F5"/>
    <w:rsid w:val="005F12B8"/>
    <w:rsid w:val="005F36D0"/>
    <w:rsid w:val="00604558"/>
    <w:rsid w:val="00610D47"/>
    <w:rsid w:val="00635B7F"/>
    <w:rsid w:val="00641D18"/>
    <w:rsid w:val="0067531A"/>
    <w:rsid w:val="006B7F6A"/>
    <w:rsid w:val="006E061D"/>
    <w:rsid w:val="007902F5"/>
    <w:rsid w:val="0081497D"/>
    <w:rsid w:val="00842FA9"/>
    <w:rsid w:val="00855A89"/>
    <w:rsid w:val="00864624"/>
    <w:rsid w:val="0086695C"/>
    <w:rsid w:val="008B722A"/>
    <w:rsid w:val="008C030A"/>
    <w:rsid w:val="009040A6"/>
    <w:rsid w:val="00936E4D"/>
    <w:rsid w:val="00961F85"/>
    <w:rsid w:val="00973979"/>
    <w:rsid w:val="009751DA"/>
    <w:rsid w:val="009872D5"/>
    <w:rsid w:val="009C631D"/>
    <w:rsid w:val="009D338D"/>
    <w:rsid w:val="00A14F23"/>
    <w:rsid w:val="00A54F57"/>
    <w:rsid w:val="00A84BDC"/>
    <w:rsid w:val="00A96301"/>
    <w:rsid w:val="00AA02B7"/>
    <w:rsid w:val="00AB7D37"/>
    <w:rsid w:val="00AD7E86"/>
    <w:rsid w:val="00AE592E"/>
    <w:rsid w:val="00AF2E3D"/>
    <w:rsid w:val="00B21420"/>
    <w:rsid w:val="00B33EA3"/>
    <w:rsid w:val="00B34585"/>
    <w:rsid w:val="00B62147"/>
    <w:rsid w:val="00B7703D"/>
    <w:rsid w:val="00B96A25"/>
    <w:rsid w:val="00BA6D38"/>
    <w:rsid w:val="00BA7ECF"/>
    <w:rsid w:val="00BB0513"/>
    <w:rsid w:val="00BC45CB"/>
    <w:rsid w:val="00BD1DD3"/>
    <w:rsid w:val="00BD506A"/>
    <w:rsid w:val="00BE79FC"/>
    <w:rsid w:val="00C54C6C"/>
    <w:rsid w:val="00C57694"/>
    <w:rsid w:val="00C65143"/>
    <w:rsid w:val="00C66296"/>
    <w:rsid w:val="00CB4282"/>
    <w:rsid w:val="00CE10FD"/>
    <w:rsid w:val="00CF1542"/>
    <w:rsid w:val="00D1121F"/>
    <w:rsid w:val="00D32D2B"/>
    <w:rsid w:val="00D62430"/>
    <w:rsid w:val="00D65299"/>
    <w:rsid w:val="00DB6D80"/>
    <w:rsid w:val="00DD176A"/>
    <w:rsid w:val="00DD3630"/>
    <w:rsid w:val="00E0663A"/>
    <w:rsid w:val="00E257DB"/>
    <w:rsid w:val="00E263B3"/>
    <w:rsid w:val="00E4117D"/>
    <w:rsid w:val="00E41206"/>
    <w:rsid w:val="00E4535B"/>
    <w:rsid w:val="00E51512"/>
    <w:rsid w:val="00E66B90"/>
    <w:rsid w:val="00E92205"/>
    <w:rsid w:val="00ED4145"/>
    <w:rsid w:val="00F072ED"/>
    <w:rsid w:val="00F15D4B"/>
    <w:rsid w:val="00F26AB8"/>
    <w:rsid w:val="00F431B9"/>
    <w:rsid w:val="00FB5686"/>
    <w:rsid w:val="00FE0035"/>
    <w:rsid w:val="00FF2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088"/>
    <w:pPr>
      <w:widowControl w:val="0"/>
      <w:autoSpaceDE w:val="0"/>
      <w:autoSpaceDN w:val="0"/>
      <w:adjustRightInd w:val="0"/>
    </w:pPr>
    <w:rPr>
      <w:color w:val="000000"/>
      <w:sz w:val="24"/>
      <w:szCs w:val="24"/>
    </w:rPr>
  </w:style>
  <w:style w:type="paragraph" w:customStyle="1" w:styleId="CM11">
    <w:name w:val="CM11"/>
    <w:basedOn w:val="Default"/>
    <w:next w:val="Default"/>
    <w:rsid w:val="00141088"/>
    <w:pPr>
      <w:spacing w:after="153"/>
    </w:pPr>
    <w:rPr>
      <w:color w:val="auto"/>
    </w:rPr>
  </w:style>
  <w:style w:type="paragraph" w:customStyle="1" w:styleId="CM1">
    <w:name w:val="CM1"/>
    <w:basedOn w:val="Default"/>
    <w:next w:val="Default"/>
    <w:rsid w:val="00141088"/>
    <w:pPr>
      <w:spacing w:line="186" w:lineRule="atLeast"/>
    </w:pPr>
    <w:rPr>
      <w:color w:val="auto"/>
    </w:rPr>
  </w:style>
  <w:style w:type="paragraph" w:customStyle="1" w:styleId="CM13">
    <w:name w:val="CM13"/>
    <w:basedOn w:val="Default"/>
    <w:next w:val="Default"/>
    <w:rsid w:val="00141088"/>
    <w:pPr>
      <w:spacing w:after="105"/>
    </w:pPr>
    <w:rPr>
      <w:color w:val="auto"/>
    </w:rPr>
  </w:style>
  <w:style w:type="paragraph" w:customStyle="1" w:styleId="CM14">
    <w:name w:val="CM14"/>
    <w:basedOn w:val="Default"/>
    <w:next w:val="Default"/>
    <w:rsid w:val="00141088"/>
    <w:pPr>
      <w:spacing w:after="303"/>
    </w:pPr>
    <w:rPr>
      <w:color w:val="auto"/>
    </w:rPr>
  </w:style>
  <w:style w:type="paragraph" w:customStyle="1" w:styleId="CM2">
    <w:name w:val="CM2"/>
    <w:basedOn w:val="Default"/>
    <w:next w:val="Default"/>
    <w:rsid w:val="00141088"/>
    <w:pPr>
      <w:spacing w:line="183" w:lineRule="atLeast"/>
    </w:pPr>
    <w:rPr>
      <w:color w:val="auto"/>
    </w:rPr>
  </w:style>
  <w:style w:type="paragraph" w:customStyle="1" w:styleId="CM3">
    <w:name w:val="CM3"/>
    <w:basedOn w:val="Default"/>
    <w:next w:val="Default"/>
    <w:rsid w:val="00141088"/>
    <w:pPr>
      <w:spacing w:line="186" w:lineRule="atLeast"/>
    </w:pPr>
    <w:rPr>
      <w:color w:val="auto"/>
    </w:rPr>
  </w:style>
  <w:style w:type="paragraph" w:customStyle="1" w:styleId="CM15">
    <w:name w:val="CM15"/>
    <w:basedOn w:val="Default"/>
    <w:next w:val="Default"/>
    <w:rsid w:val="00141088"/>
    <w:pPr>
      <w:spacing w:after="845"/>
    </w:pPr>
    <w:rPr>
      <w:color w:val="auto"/>
    </w:rPr>
  </w:style>
  <w:style w:type="paragraph" w:customStyle="1" w:styleId="CM16">
    <w:name w:val="CM16"/>
    <w:basedOn w:val="Default"/>
    <w:next w:val="Default"/>
    <w:rsid w:val="00141088"/>
    <w:pPr>
      <w:spacing w:after="197"/>
    </w:pPr>
    <w:rPr>
      <w:color w:val="auto"/>
    </w:rPr>
  </w:style>
  <w:style w:type="paragraph" w:customStyle="1" w:styleId="CM4">
    <w:name w:val="CM4"/>
    <w:basedOn w:val="Default"/>
    <w:next w:val="Default"/>
    <w:rsid w:val="00141088"/>
    <w:pPr>
      <w:spacing w:line="186" w:lineRule="atLeast"/>
    </w:pPr>
    <w:rPr>
      <w:color w:val="auto"/>
    </w:rPr>
  </w:style>
  <w:style w:type="paragraph" w:customStyle="1" w:styleId="CM5">
    <w:name w:val="CM5"/>
    <w:basedOn w:val="Default"/>
    <w:next w:val="Default"/>
    <w:rsid w:val="00141088"/>
    <w:pPr>
      <w:spacing w:line="186" w:lineRule="atLeast"/>
    </w:pPr>
    <w:rPr>
      <w:color w:val="auto"/>
    </w:rPr>
  </w:style>
  <w:style w:type="paragraph" w:customStyle="1" w:styleId="CM6">
    <w:name w:val="CM6"/>
    <w:basedOn w:val="Default"/>
    <w:next w:val="Default"/>
    <w:rsid w:val="00141088"/>
    <w:pPr>
      <w:spacing w:line="186" w:lineRule="atLeast"/>
    </w:pPr>
    <w:rPr>
      <w:color w:val="auto"/>
    </w:rPr>
  </w:style>
  <w:style w:type="paragraph" w:customStyle="1" w:styleId="CM17">
    <w:name w:val="CM17"/>
    <w:basedOn w:val="Default"/>
    <w:next w:val="Default"/>
    <w:rsid w:val="00141088"/>
    <w:pPr>
      <w:spacing w:after="618"/>
    </w:pPr>
    <w:rPr>
      <w:color w:val="auto"/>
    </w:rPr>
  </w:style>
  <w:style w:type="paragraph" w:customStyle="1" w:styleId="CM12">
    <w:name w:val="CM12"/>
    <w:basedOn w:val="Default"/>
    <w:next w:val="Default"/>
    <w:rsid w:val="00141088"/>
    <w:pPr>
      <w:spacing w:after="203"/>
    </w:pPr>
    <w:rPr>
      <w:color w:val="auto"/>
    </w:rPr>
  </w:style>
  <w:style w:type="paragraph" w:customStyle="1" w:styleId="CM9">
    <w:name w:val="CM9"/>
    <w:basedOn w:val="Default"/>
    <w:next w:val="Default"/>
    <w:rsid w:val="00141088"/>
    <w:pPr>
      <w:spacing w:line="186" w:lineRule="atLeast"/>
    </w:pPr>
    <w:rPr>
      <w:color w:val="auto"/>
    </w:rPr>
  </w:style>
  <w:style w:type="paragraph" w:customStyle="1" w:styleId="CM8">
    <w:name w:val="CM8"/>
    <w:basedOn w:val="Default"/>
    <w:next w:val="Default"/>
    <w:rsid w:val="00141088"/>
    <w:pPr>
      <w:spacing w:line="186" w:lineRule="atLeast"/>
    </w:pPr>
    <w:rPr>
      <w:color w:val="auto"/>
    </w:rPr>
  </w:style>
  <w:style w:type="paragraph" w:customStyle="1" w:styleId="CM10">
    <w:name w:val="CM10"/>
    <w:basedOn w:val="Default"/>
    <w:next w:val="Default"/>
    <w:rsid w:val="00141088"/>
    <w:pPr>
      <w:spacing w:line="211" w:lineRule="atLeast"/>
    </w:pPr>
    <w:rPr>
      <w:color w:val="auto"/>
    </w:rPr>
  </w:style>
  <w:style w:type="table" w:styleId="TableGrid">
    <w:name w:val="Table Grid"/>
    <w:basedOn w:val="TableNormal"/>
    <w:rsid w:val="00AE5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B5436"/>
    <w:pPr>
      <w:tabs>
        <w:tab w:val="center" w:pos="4320"/>
        <w:tab w:val="right" w:pos="8640"/>
      </w:tabs>
    </w:pPr>
  </w:style>
  <w:style w:type="paragraph" w:styleId="Footer">
    <w:name w:val="footer"/>
    <w:basedOn w:val="Normal"/>
    <w:rsid w:val="005B5436"/>
    <w:pPr>
      <w:tabs>
        <w:tab w:val="center" w:pos="4320"/>
        <w:tab w:val="right" w:pos="8640"/>
      </w:tabs>
    </w:pPr>
  </w:style>
  <w:style w:type="paragraph" w:styleId="BalloonText">
    <w:name w:val="Balloon Text"/>
    <w:basedOn w:val="Normal"/>
    <w:semiHidden/>
    <w:rsid w:val="00936E4D"/>
    <w:rPr>
      <w:rFonts w:ascii="Tahoma" w:hAnsi="Tahoma" w:cs="Tahoma"/>
      <w:sz w:val="16"/>
      <w:szCs w:val="16"/>
    </w:rPr>
  </w:style>
  <w:style w:type="paragraph" w:styleId="FootnoteText">
    <w:name w:val="footnote text"/>
    <w:basedOn w:val="Normal"/>
    <w:semiHidden/>
    <w:rsid w:val="00864624"/>
    <w:rPr>
      <w:sz w:val="20"/>
      <w:szCs w:val="20"/>
    </w:rPr>
  </w:style>
  <w:style w:type="character" w:styleId="FootnoteReference">
    <w:name w:val="footnote reference"/>
    <w:basedOn w:val="DefaultParagraphFont"/>
    <w:semiHidden/>
    <w:rsid w:val="00864624"/>
    <w:rPr>
      <w:vertAlign w:val="superscript"/>
    </w:rPr>
  </w:style>
  <w:style w:type="character" w:styleId="CommentReference">
    <w:name w:val="annotation reference"/>
    <w:basedOn w:val="DefaultParagraphFont"/>
    <w:rsid w:val="00AF2E3D"/>
    <w:rPr>
      <w:sz w:val="16"/>
      <w:szCs w:val="16"/>
    </w:rPr>
  </w:style>
  <w:style w:type="paragraph" w:styleId="CommentText">
    <w:name w:val="annotation text"/>
    <w:basedOn w:val="Normal"/>
    <w:link w:val="CommentTextChar"/>
    <w:rsid w:val="00AF2E3D"/>
    <w:rPr>
      <w:sz w:val="20"/>
      <w:szCs w:val="20"/>
    </w:rPr>
  </w:style>
  <w:style w:type="character" w:customStyle="1" w:styleId="CommentTextChar">
    <w:name w:val="Comment Text Char"/>
    <w:basedOn w:val="DefaultParagraphFont"/>
    <w:link w:val="CommentText"/>
    <w:rsid w:val="00AF2E3D"/>
  </w:style>
  <w:style w:type="paragraph" w:styleId="CommentSubject">
    <w:name w:val="annotation subject"/>
    <w:basedOn w:val="CommentText"/>
    <w:next w:val="CommentText"/>
    <w:link w:val="CommentSubjectChar"/>
    <w:rsid w:val="00AF2E3D"/>
    <w:rPr>
      <w:b/>
      <w:bCs/>
    </w:rPr>
  </w:style>
  <w:style w:type="character" w:customStyle="1" w:styleId="CommentSubjectChar">
    <w:name w:val="Comment Subject Char"/>
    <w:basedOn w:val="CommentTextChar"/>
    <w:link w:val="CommentSubject"/>
    <w:rsid w:val="00AF2E3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Faculty Research Grant Application</vt:lpstr>
    </vt:vector>
  </TitlesOfParts>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Research Grant Application</dc:title>
  <dc:subject/>
  <dc:creator>ppierce</dc:creator>
  <cp:keywords/>
  <dc:description/>
  <cp:lastModifiedBy> </cp:lastModifiedBy>
  <cp:revision>2</cp:revision>
  <cp:lastPrinted>2008-02-28T17:30:00Z</cp:lastPrinted>
  <dcterms:created xsi:type="dcterms:W3CDTF">2012-01-23T20:02:00Z</dcterms:created>
  <dcterms:modified xsi:type="dcterms:W3CDTF">2012-01-23T20:02:00Z</dcterms:modified>
</cp:coreProperties>
</file>