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2E" w:rsidRDefault="00D22C43">
      <w:pPr>
        <w:pStyle w:val="Default"/>
        <w:spacing w:after="260"/>
        <w:rPr>
          <w:sz w:val="20"/>
          <w:szCs w:val="20"/>
        </w:rPr>
      </w:pPr>
      <w:r>
        <w:rPr>
          <w:noProof/>
          <w:sz w:val="20"/>
          <w:szCs w:val="20"/>
        </w:rPr>
        <w:drawing>
          <wp:inline distT="0" distB="0" distL="0" distR="0">
            <wp:extent cx="828040" cy="7353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8040" cy="735330"/>
                    </a:xfrm>
                    <a:prstGeom prst="rect">
                      <a:avLst/>
                    </a:prstGeom>
                    <a:noFill/>
                    <a:ln w="9525">
                      <a:noFill/>
                      <a:miter lim="800000"/>
                      <a:headEnd/>
                      <a:tailEnd/>
                    </a:ln>
                  </pic:spPr>
                </pic:pic>
              </a:graphicData>
            </a:graphic>
          </wp:inline>
        </w:drawing>
      </w:r>
    </w:p>
    <w:p w:rsidR="00AE592E" w:rsidRDefault="00D22C43">
      <w:pPr>
        <w:pStyle w:val="Default"/>
        <w:rPr>
          <w:color w:val="auto"/>
        </w:rPr>
      </w:pPr>
      <w:r>
        <w:rPr>
          <w:noProof/>
          <w:sz w:val="20"/>
          <w:szCs w:val="20"/>
        </w:rPr>
        <w:drawing>
          <wp:inline distT="0" distB="0" distL="0" distR="0">
            <wp:extent cx="2981960" cy="34480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81960" cy="344805"/>
                    </a:xfrm>
                    <a:prstGeom prst="rect">
                      <a:avLst/>
                    </a:prstGeom>
                    <a:noFill/>
                    <a:ln w="9525">
                      <a:noFill/>
                      <a:miter lim="800000"/>
                      <a:headEnd/>
                      <a:tailEnd/>
                    </a:ln>
                  </pic:spPr>
                </pic:pic>
              </a:graphicData>
            </a:graphic>
          </wp:inline>
        </w:drawing>
      </w:r>
    </w:p>
    <w:p w:rsidR="003E76EF" w:rsidRDefault="003E76EF" w:rsidP="00F26AB8">
      <w:pPr>
        <w:jc w:val="center"/>
        <w:rPr>
          <w:rFonts w:ascii="Arial" w:hAnsi="Arial" w:cs="Arial"/>
          <w:b/>
          <w:bCs/>
          <w:color w:val="003163"/>
        </w:rPr>
      </w:pPr>
    </w:p>
    <w:p w:rsidR="00D344B6" w:rsidRDefault="00D344B6" w:rsidP="00F26AB8">
      <w:pPr>
        <w:jc w:val="center"/>
        <w:rPr>
          <w:rFonts w:ascii="Arial" w:hAnsi="Arial" w:cs="Arial"/>
          <w:b/>
          <w:bCs/>
          <w:color w:val="003163"/>
        </w:rPr>
      </w:pPr>
    </w:p>
    <w:p w:rsidR="00F26AB8" w:rsidRPr="00533BD7" w:rsidRDefault="00312CD8" w:rsidP="00F26AB8">
      <w:pPr>
        <w:jc w:val="center"/>
        <w:rPr>
          <w:rFonts w:ascii="Arial" w:hAnsi="Arial" w:cs="Arial"/>
          <w:b/>
          <w:bCs/>
          <w:color w:val="003163"/>
          <w:sz w:val="32"/>
          <w:szCs w:val="32"/>
        </w:rPr>
      </w:pPr>
      <w:r w:rsidRPr="00C85EF1">
        <w:rPr>
          <w:rFonts w:ascii="Arial" w:hAnsi="Arial" w:cs="Arial"/>
          <w:b/>
          <w:bCs/>
          <w:color w:val="003163"/>
          <w:sz w:val="32"/>
          <w:szCs w:val="32"/>
        </w:rPr>
        <w:t xml:space="preserve">Faculty </w:t>
      </w:r>
      <w:r w:rsidR="00A16BE8" w:rsidRPr="00C85EF1">
        <w:rPr>
          <w:rFonts w:ascii="Arial" w:hAnsi="Arial" w:cs="Arial"/>
          <w:b/>
          <w:bCs/>
          <w:color w:val="003163"/>
          <w:sz w:val="32"/>
          <w:szCs w:val="32"/>
        </w:rPr>
        <w:t>Course Assessment</w:t>
      </w:r>
      <w:r w:rsidRPr="00C85EF1">
        <w:rPr>
          <w:rFonts w:ascii="Arial" w:hAnsi="Arial" w:cs="Arial"/>
          <w:b/>
          <w:bCs/>
          <w:color w:val="003163"/>
          <w:sz w:val="32"/>
          <w:szCs w:val="32"/>
        </w:rPr>
        <w:t xml:space="preserve"> </w:t>
      </w:r>
      <w:r w:rsidR="00C16C87" w:rsidRPr="00C85EF1">
        <w:rPr>
          <w:rFonts w:ascii="Arial" w:hAnsi="Arial" w:cs="Arial"/>
          <w:b/>
          <w:bCs/>
          <w:color w:val="003163"/>
          <w:sz w:val="32"/>
          <w:szCs w:val="32"/>
        </w:rPr>
        <w:t>Grant</w:t>
      </w:r>
    </w:p>
    <w:p w:rsidR="00D344B6" w:rsidRDefault="00D344B6" w:rsidP="00F26AB8">
      <w:pPr>
        <w:jc w:val="center"/>
        <w:rPr>
          <w:rFonts w:ascii="Arial" w:hAnsi="Arial" w:cs="Arial"/>
          <w:b/>
          <w:bCs/>
          <w:color w:val="003163"/>
        </w:rPr>
      </w:pPr>
    </w:p>
    <w:p w:rsidR="00855A89" w:rsidRPr="00935A05" w:rsidRDefault="00855A89" w:rsidP="00855A89">
      <w:pPr>
        <w:rPr>
          <w:rFonts w:ascii="Arial" w:hAnsi="Arial" w:cs="Arial"/>
          <w:b/>
        </w:rPr>
      </w:pPr>
    </w:p>
    <w:p w:rsidR="00AE6A2F" w:rsidRPr="00C85EF1" w:rsidRDefault="00C16C87" w:rsidP="00AE6A2F">
      <w:pPr>
        <w:rPr>
          <w:rFonts w:ascii="Arial" w:hAnsi="Arial" w:cs="Arial"/>
          <w:szCs w:val="22"/>
        </w:rPr>
      </w:pPr>
      <w:r w:rsidRPr="00C85EF1">
        <w:rPr>
          <w:rFonts w:ascii="Arial" w:hAnsi="Arial" w:cs="Arial"/>
          <w:b/>
        </w:rPr>
        <w:t>Grant Description</w:t>
      </w:r>
      <w:r w:rsidR="009E5887" w:rsidRPr="00C85EF1">
        <w:rPr>
          <w:rFonts w:ascii="Arial" w:hAnsi="Arial" w:cs="Arial"/>
        </w:rPr>
        <w:t xml:space="preserve">: </w:t>
      </w:r>
      <w:r w:rsidR="00033359" w:rsidRPr="00C85EF1">
        <w:rPr>
          <w:rFonts w:ascii="Arial" w:hAnsi="Arial" w:cs="Arial"/>
          <w:sz w:val="22"/>
          <w:szCs w:val="22"/>
        </w:rPr>
        <w:t xml:space="preserve"> </w:t>
      </w:r>
      <w:r w:rsidR="00AE6A2F" w:rsidRPr="00C85EF1">
        <w:rPr>
          <w:rFonts w:ascii="Arial" w:hAnsi="Arial" w:cs="Arial"/>
          <w:szCs w:val="22"/>
        </w:rPr>
        <w:t xml:space="preserve">Saint Mary’s course assessment grants are designed to support faculty members who want to focus on assessing student learning in one or more of their courses. These grants provide resources to allow faculty to dedicate a period of time—beginning during the summer and continuing through the school year, as they teach the course(s)—to learning more about assessment and applying that knowledge to their own </w:t>
      </w:r>
      <w:r w:rsidR="00C85EF1">
        <w:rPr>
          <w:rFonts w:ascii="Arial" w:hAnsi="Arial" w:cs="Arial"/>
          <w:szCs w:val="22"/>
        </w:rPr>
        <w:t xml:space="preserve">teaching: </w:t>
      </w:r>
      <w:r w:rsidR="00C85EF1" w:rsidRPr="00C031FA">
        <w:rPr>
          <w:rFonts w:ascii="Arial" w:hAnsi="Arial" w:cs="Arial"/>
        </w:rPr>
        <w:t xml:space="preserve">that is, </w:t>
      </w:r>
      <w:r w:rsidR="004C6709" w:rsidRPr="00C031FA">
        <w:rPr>
          <w:rFonts w:ascii="Arial" w:hAnsi="Arial" w:cs="Arial"/>
        </w:rPr>
        <w:t xml:space="preserve">clarifying </w:t>
      </w:r>
      <w:r w:rsidR="00AE6A2F" w:rsidRPr="00C031FA">
        <w:rPr>
          <w:rFonts w:ascii="Arial" w:hAnsi="Arial" w:cs="Arial"/>
        </w:rPr>
        <w:t>what</w:t>
      </w:r>
      <w:r w:rsidR="00AE6A2F" w:rsidRPr="00C85EF1">
        <w:rPr>
          <w:rFonts w:ascii="Arial" w:hAnsi="Arial" w:cs="Arial"/>
          <w:szCs w:val="22"/>
        </w:rPr>
        <w:t xml:space="preserve"> they hope students will learn in their courses</w:t>
      </w:r>
      <w:r w:rsidR="00A81719">
        <w:rPr>
          <w:rFonts w:ascii="Arial" w:hAnsi="Arial" w:cs="Arial"/>
          <w:szCs w:val="22"/>
        </w:rPr>
        <w:t>,</w:t>
      </w:r>
      <w:r w:rsidR="004511E5" w:rsidRPr="00C85EF1">
        <w:rPr>
          <w:rFonts w:ascii="Arial" w:hAnsi="Arial" w:cs="Arial"/>
          <w:szCs w:val="22"/>
        </w:rPr>
        <w:t xml:space="preserve"> writing learning outcomes</w:t>
      </w:r>
      <w:r w:rsidR="00AE6A2F" w:rsidRPr="00C85EF1">
        <w:rPr>
          <w:rFonts w:ascii="Arial" w:hAnsi="Arial" w:cs="Arial"/>
          <w:szCs w:val="22"/>
        </w:rPr>
        <w:t xml:space="preserve">, finding out how </w:t>
      </w:r>
      <w:r w:rsidR="00AE6A2F" w:rsidRPr="00C031FA">
        <w:rPr>
          <w:rFonts w:ascii="Arial" w:hAnsi="Arial" w:cs="Arial"/>
        </w:rPr>
        <w:t xml:space="preserve">well </w:t>
      </w:r>
      <w:r w:rsidR="004C6709" w:rsidRPr="00C031FA">
        <w:rPr>
          <w:rFonts w:ascii="Arial" w:hAnsi="Arial" w:cs="Arial"/>
        </w:rPr>
        <w:t xml:space="preserve">students are </w:t>
      </w:r>
      <w:r w:rsidR="00AE6A2F" w:rsidRPr="00C031FA">
        <w:rPr>
          <w:rFonts w:ascii="Arial" w:hAnsi="Arial" w:cs="Arial"/>
        </w:rPr>
        <w:t>learning</w:t>
      </w:r>
      <w:r w:rsidR="004511E5" w:rsidRPr="00C85EF1">
        <w:rPr>
          <w:rFonts w:ascii="Arial" w:hAnsi="Arial" w:cs="Arial"/>
          <w:szCs w:val="22"/>
        </w:rPr>
        <w:t xml:space="preserve"> through </w:t>
      </w:r>
      <w:r w:rsidR="00A81719">
        <w:rPr>
          <w:rFonts w:ascii="Arial" w:hAnsi="Arial" w:cs="Arial"/>
          <w:szCs w:val="22"/>
        </w:rPr>
        <w:t xml:space="preserve">the use of </w:t>
      </w:r>
      <w:r w:rsidR="004511E5" w:rsidRPr="00C85EF1">
        <w:rPr>
          <w:rFonts w:ascii="Arial" w:hAnsi="Arial" w:cs="Arial"/>
          <w:szCs w:val="22"/>
        </w:rPr>
        <w:t>assessment tools</w:t>
      </w:r>
      <w:r w:rsidR="00AE6A2F" w:rsidRPr="00C85EF1">
        <w:rPr>
          <w:rFonts w:ascii="Arial" w:hAnsi="Arial" w:cs="Arial"/>
          <w:szCs w:val="22"/>
        </w:rPr>
        <w:t xml:space="preserve">, and finding ways to help </w:t>
      </w:r>
      <w:r w:rsidR="00A81719">
        <w:rPr>
          <w:rFonts w:ascii="Arial" w:hAnsi="Arial" w:cs="Arial"/>
          <w:szCs w:val="22"/>
        </w:rPr>
        <w:t>students</w:t>
      </w:r>
      <w:r w:rsidR="00AE6A2F" w:rsidRPr="00C85EF1">
        <w:rPr>
          <w:rFonts w:ascii="Arial" w:hAnsi="Arial" w:cs="Arial"/>
          <w:szCs w:val="22"/>
        </w:rPr>
        <w:t xml:space="preserve"> learn more effectively. </w:t>
      </w:r>
    </w:p>
    <w:p w:rsidR="00C031FA" w:rsidRDefault="00AE6A2F" w:rsidP="00AE6A2F">
      <w:pPr>
        <w:ind w:firstLine="720"/>
        <w:rPr>
          <w:rFonts w:ascii="Arial" w:hAnsi="Arial" w:cs="Arial"/>
          <w:szCs w:val="22"/>
        </w:rPr>
      </w:pPr>
      <w:r w:rsidRPr="00C85EF1">
        <w:rPr>
          <w:rFonts w:ascii="Arial" w:hAnsi="Arial" w:cs="Arial"/>
          <w:szCs w:val="22"/>
        </w:rPr>
        <w:t xml:space="preserve">Faculty members may propose a variety of projects that will help them improve assessment in their courses. In doing this work, </w:t>
      </w:r>
      <w:r w:rsidRPr="00C031FA">
        <w:rPr>
          <w:rFonts w:ascii="Arial" w:hAnsi="Arial" w:cs="Arial"/>
        </w:rPr>
        <w:t xml:space="preserve">faculty </w:t>
      </w:r>
      <w:r w:rsidR="004C6709" w:rsidRPr="00C031FA">
        <w:rPr>
          <w:rFonts w:ascii="Arial" w:hAnsi="Arial" w:cs="Arial"/>
        </w:rPr>
        <w:t xml:space="preserve">should </w:t>
      </w:r>
      <w:r w:rsidRPr="00C031FA">
        <w:rPr>
          <w:rFonts w:ascii="Arial" w:hAnsi="Arial" w:cs="Arial"/>
        </w:rPr>
        <w:t>incorporate</w:t>
      </w:r>
      <w:r w:rsidRPr="00C031FA">
        <w:rPr>
          <w:rFonts w:ascii="Arial" w:hAnsi="Arial" w:cs="Arial"/>
          <w:szCs w:val="22"/>
        </w:rPr>
        <w:t xml:space="preserve"> the </w:t>
      </w:r>
      <w:r w:rsidR="00D357F5" w:rsidRPr="00C031FA">
        <w:rPr>
          <w:rFonts w:ascii="Arial" w:hAnsi="Arial" w:cs="Arial"/>
          <w:szCs w:val="22"/>
        </w:rPr>
        <w:t>four-year liberal</w:t>
      </w:r>
      <w:r w:rsidRPr="00C031FA">
        <w:rPr>
          <w:rFonts w:ascii="Arial" w:hAnsi="Arial" w:cs="Arial"/>
          <w:szCs w:val="22"/>
        </w:rPr>
        <w:t xml:space="preserve"> learning outcomes</w:t>
      </w:r>
      <w:r w:rsidR="00C031FA">
        <w:rPr>
          <w:rFonts w:ascii="Arial" w:hAnsi="Arial" w:cs="Arial"/>
          <w:szCs w:val="22"/>
        </w:rPr>
        <w:t xml:space="preserve"> when appropriate</w:t>
      </w:r>
      <w:r w:rsidR="004C6709" w:rsidRPr="00C031FA">
        <w:rPr>
          <w:rFonts w:ascii="Arial" w:hAnsi="Arial" w:cs="Arial"/>
          <w:szCs w:val="22"/>
        </w:rPr>
        <w:t>.</w:t>
      </w:r>
      <w:r w:rsidRPr="00C031FA">
        <w:rPr>
          <w:rFonts w:ascii="Arial" w:hAnsi="Arial" w:cs="Arial"/>
          <w:szCs w:val="22"/>
        </w:rPr>
        <w:t xml:space="preserve"> </w:t>
      </w:r>
    </w:p>
    <w:p w:rsidR="00AE6A2F" w:rsidRPr="00C85EF1" w:rsidRDefault="00AE6A2F" w:rsidP="00AE6A2F">
      <w:pPr>
        <w:ind w:firstLine="720"/>
        <w:rPr>
          <w:rFonts w:ascii="Arial" w:hAnsi="Arial" w:cs="Arial"/>
          <w:szCs w:val="22"/>
        </w:rPr>
      </w:pPr>
      <w:r w:rsidRPr="00C85EF1">
        <w:rPr>
          <w:rFonts w:ascii="Arial" w:hAnsi="Arial" w:cs="Arial"/>
          <w:szCs w:val="22"/>
        </w:rPr>
        <w:t xml:space="preserve">Since doing assessment well is a learning process, faculty are invited to apply for this grant at either of two levels. In addition, faculty who would like to work together—each on her or </w:t>
      </w:r>
      <w:proofErr w:type="gramStart"/>
      <w:r w:rsidRPr="00C85EF1">
        <w:rPr>
          <w:rFonts w:ascii="Arial" w:hAnsi="Arial" w:cs="Arial"/>
          <w:szCs w:val="22"/>
        </w:rPr>
        <w:t>his own</w:t>
      </w:r>
      <w:proofErr w:type="gramEnd"/>
      <w:r w:rsidRPr="00C85EF1">
        <w:rPr>
          <w:rFonts w:ascii="Arial" w:hAnsi="Arial" w:cs="Arial"/>
          <w:szCs w:val="22"/>
        </w:rPr>
        <w:t xml:space="preserve"> course—may apply for paired grants that will allow them to exchange ideas and support each other during the summer and school year.</w:t>
      </w:r>
    </w:p>
    <w:p w:rsidR="00AE6A2F" w:rsidRPr="00C85EF1" w:rsidRDefault="00AE6A2F" w:rsidP="00AE6A2F">
      <w:pPr>
        <w:numPr>
          <w:ilvl w:val="0"/>
          <w:numId w:val="6"/>
        </w:numPr>
        <w:rPr>
          <w:rFonts w:ascii="Arial" w:hAnsi="Arial" w:cs="Arial"/>
          <w:szCs w:val="22"/>
        </w:rPr>
      </w:pPr>
      <w:r w:rsidRPr="00C85EF1">
        <w:rPr>
          <w:rFonts w:ascii="Arial" w:hAnsi="Arial" w:cs="Arial"/>
          <w:szCs w:val="22"/>
        </w:rPr>
        <w:t xml:space="preserve">Faculty should consider applying for a </w:t>
      </w:r>
      <w:r w:rsidR="004C6709" w:rsidRPr="00AD7D04">
        <w:rPr>
          <w:rFonts w:ascii="Arial" w:hAnsi="Arial" w:cs="Arial"/>
          <w:szCs w:val="22"/>
        </w:rPr>
        <w:t>L</w:t>
      </w:r>
      <w:r w:rsidRPr="00AD7D04">
        <w:rPr>
          <w:rFonts w:ascii="Arial" w:hAnsi="Arial" w:cs="Arial"/>
          <w:szCs w:val="22"/>
        </w:rPr>
        <w:t xml:space="preserve">evel </w:t>
      </w:r>
      <w:r w:rsidR="004C6709" w:rsidRPr="00AD7D04">
        <w:rPr>
          <w:rFonts w:ascii="Arial" w:hAnsi="Arial" w:cs="Arial"/>
          <w:szCs w:val="22"/>
        </w:rPr>
        <w:t>1</w:t>
      </w:r>
      <w:r w:rsidRPr="00AD7D04">
        <w:rPr>
          <w:rFonts w:ascii="Arial" w:hAnsi="Arial" w:cs="Arial"/>
          <w:szCs w:val="22"/>
        </w:rPr>
        <w:t xml:space="preserve"> grant</w:t>
      </w:r>
      <w:r w:rsidRPr="00C85EF1">
        <w:rPr>
          <w:rFonts w:ascii="Arial" w:hAnsi="Arial" w:cs="Arial"/>
          <w:szCs w:val="22"/>
        </w:rPr>
        <w:t xml:space="preserve"> if they are interested in beginning to learn about assessment. Projects will include gaining deeper understanding of assessment (recipients may use the grant to purchase books or other materials) and applying this new knowledge to a course or courses—for instance, by formulating learning outcomes, revising assignments </w:t>
      </w:r>
      <w:r w:rsidRPr="00AD7D04">
        <w:rPr>
          <w:rFonts w:ascii="Arial" w:hAnsi="Arial" w:cs="Arial"/>
          <w:szCs w:val="22"/>
        </w:rPr>
        <w:t>to match learning outcomes, ex</w:t>
      </w:r>
      <w:r w:rsidRPr="00C85EF1">
        <w:rPr>
          <w:rFonts w:ascii="Arial" w:hAnsi="Arial" w:cs="Arial"/>
          <w:szCs w:val="22"/>
        </w:rPr>
        <w:t>ploring the use of rubrics or other tools to assess student learning</w:t>
      </w:r>
      <w:r w:rsidR="007E0341">
        <w:rPr>
          <w:rFonts w:ascii="Arial" w:hAnsi="Arial" w:cs="Arial"/>
          <w:szCs w:val="22"/>
        </w:rPr>
        <w:t>,</w:t>
      </w:r>
      <w:r w:rsidR="009B1629">
        <w:rPr>
          <w:rFonts w:ascii="Arial" w:hAnsi="Arial" w:cs="Arial"/>
          <w:szCs w:val="22"/>
        </w:rPr>
        <w:t xml:space="preserve"> or </w:t>
      </w:r>
      <w:r w:rsidR="009B1629" w:rsidRPr="00AD7D04">
        <w:rPr>
          <w:rFonts w:ascii="Arial" w:hAnsi="Arial" w:cs="Arial"/>
        </w:rPr>
        <w:t>researching discipline</w:t>
      </w:r>
      <w:r w:rsidR="007E0341">
        <w:rPr>
          <w:rFonts w:ascii="Arial" w:hAnsi="Arial" w:cs="Arial"/>
        </w:rPr>
        <w:t>-</w:t>
      </w:r>
      <w:r w:rsidR="009B1629" w:rsidRPr="00AD7D04">
        <w:rPr>
          <w:rFonts w:ascii="Arial" w:hAnsi="Arial" w:cs="Arial"/>
        </w:rPr>
        <w:t xml:space="preserve">specific best practices on assessment and using </w:t>
      </w:r>
      <w:r w:rsidR="00AD7D04">
        <w:rPr>
          <w:rFonts w:ascii="Arial" w:hAnsi="Arial" w:cs="Arial"/>
        </w:rPr>
        <w:t>the best practices</w:t>
      </w:r>
      <w:r w:rsidR="00AD7D04" w:rsidRPr="00AD7D04">
        <w:rPr>
          <w:rFonts w:ascii="Arial" w:hAnsi="Arial" w:cs="Arial"/>
        </w:rPr>
        <w:t xml:space="preserve"> </w:t>
      </w:r>
      <w:r w:rsidR="009B1629" w:rsidRPr="00AD7D04">
        <w:rPr>
          <w:rFonts w:ascii="Arial" w:hAnsi="Arial" w:cs="Arial"/>
        </w:rPr>
        <w:t>to revise courses</w:t>
      </w:r>
      <w:r w:rsidRPr="00C85EF1">
        <w:rPr>
          <w:rFonts w:ascii="Arial" w:hAnsi="Arial" w:cs="Arial"/>
          <w:szCs w:val="22"/>
        </w:rPr>
        <w:t>. Members of the Assessment Committee and previous grant recipients are especially happy to work with faculty in developing and carrying out these projects.</w:t>
      </w:r>
    </w:p>
    <w:p w:rsidR="00AE6A2F" w:rsidRPr="00D00C92" w:rsidRDefault="00AE6A2F" w:rsidP="00AE6A2F">
      <w:pPr>
        <w:numPr>
          <w:ilvl w:val="0"/>
          <w:numId w:val="6"/>
        </w:numPr>
        <w:rPr>
          <w:rFonts w:ascii="Arial" w:hAnsi="Arial" w:cs="Arial"/>
          <w:szCs w:val="22"/>
        </w:rPr>
      </w:pPr>
      <w:r w:rsidRPr="00C85EF1">
        <w:rPr>
          <w:rFonts w:ascii="Arial" w:hAnsi="Arial" w:cs="Arial"/>
          <w:szCs w:val="22"/>
        </w:rPr>
        <w:t xml:space="preserve">Faculty should consider applying for </w:t>
      </w:r>
      <w:r w:rsidRPr="003D335B">
        <w:rPr>
          <w:rFonts w:ascii="Arial" w:hAnsi="Arial" w:cs="Arial"/>
          <w:szCs w:val="22"/>
        </w:rPr>
        <w:t xml:space="preserve">a </w:t>
      </w:r>
      <w:r w:rsidR="004C6709" w:rsidRPr="003D335B">
        <w:rPr>
          <w:rFonts w:ascii="Arial" w:hAnsi="Arial" w:cs="Arial"/>
          <w:szCs w:val="22"/>
        </w:rPr>
        <w:t>L</w:t>
      </w:r>
      <w:r w:rsidRPr="003D335B">
        <w:rPr>
          <w:rFonts w:ascii="Arial" w:hAnsi="Arial" w:cs="Arial"/>
          <w:szCs w:val="22"/>
        </w:rPr>
        <w:t xml:space="preserve">evel </w:t>
      </w:r>
      <w:r w:rsidR="004C6709" w:rsidRPr="003D335B">
        <w:rPr>
          <w:rFonts w:ascii="Arial" w:hAnsi="Arial" w:cs="Arial"/>
          <w:szCs w:val="22"/>
        </w:rPr>
        <w:t xml:space="preserve">2 </w:t>
      </w:r>
      <w:r w:rsidRPr="003D335B">
        <w:rPr>
          <w:rFonts w:ascii="Arial" w:hAnsi="Arial" w:cs="Arial"/>
          <w:szCs w:val="22"/>
        </w:rPr>
        <w:t>grant</w:t>
      </w:r>
      <w:r w:rsidRPr="00C85EF1">
        <w:rPr>
          <w:rFonts w:ascii="Arial" w:hAnsi="Arial" w:cs="Arial"/>
          <w:szCs w:val="22"/>
        </w:rPr>
        <w:t xml:space="preserve"> if they already have some experience with assessment—if, for instance, they’ve already attended a conference on assessment or successfully completed a</w:t>
      </w:r>
      <w:r w:rsidR="007E0341">
        <w:rPr>
          <w:rFonts w:ascii="Arial" w:hAnsi="Arial" w:cs="Arial"/>
          <w:szCs w:val="22"/>
        </w:rPr>
        <w:t xml:space="preserve"> Level 1</w:t>
      </w:r>
      <w:r w:rsidRPr="00C85EF1">
        <w:rPr>
          <w:rFonts w:ascii="Arial" w:hAnsi="Arial" w:cs="Arial"/>
          <w:szCs w:val="22"/>
        </w:rPr>
        <w:t xml:space="preserve"> grant. Level </w:t>
      </w:r>
      <w:r w:rsidR="007E0341">
        <w:rPr>
          <w:rFonts w:ascii="Arial" w:hAnsi="Arial" w:cs="Arial"/>
          <w:szCs w:val="22"/>
        </w:rPr>
        <w:t>2</w:t>
      </w:r>
      <w:r w:rsidRPr="00C85EF1">
        <w:rPr>
          <w:rFonts w:ascii="Arial" w:hAnsi="Arial" w:cs="Arial"/>
          <w:szCs w:val="22"/>
        </w:rPr>
        <w:t xml:space="preserve"> projects may include designing new assess</w:t>
      </w:r>
      <w:r w:rsidR="00D00C92">
        <w:rPr>
          <w:rFonts w:ascii="Arial" w:hAnsi="Arial" w:cs="Arial"/>
          <w:szCs w:val="22"/>
        </w:rPr>
        <w:t xml:space="preserve">ment tools and </w:t>
      </w:r>
      <w:r w:rsidRPr="00C85EF1">
        <w:rPr>
          <w:rFonts w:ascii="Arial" w:hAnsi="Arial" w:cs="Arial"/>
          <w:szCs w:val="22"/>
        </w:rPr>
        <w:t>revising learning outcomes</w:t>
      </w:r>
      <w:r w:rsidR="00D00C92">
        <w:rPr>
          <w:rFonts w:ascii="Arial" w:hAnsi="Arial" w:cs="Arial"/>
          <w:szCs w:val="22"/>
        </w:rPr>
        <w:t>.</w:t>
      </w:r>
    </w:p>
    <w:p w:rsidR="00AE6A2F" w:rsidRPr="00C85EF1" w:rsidRDefault="00AE6A2F" w:rsidP="00AE6A2F">
      <w:pPr>
        <w:numPr>
          <w:ilvl w:val="0"/>
          <w:numId w:val="6"/>
        </w:numPr>
        <w:rPr>
          <w:rFonts w:ascii="Arial" w:hAnsi="Arial" w:cs="Arial"/>
          <w:szCs w:val="22"/>
        </w:rPr>
      </w:pPr>
      <w:r w:rsidRPr="00C85EF1">
        <w:rPr>
          <w:rFonts w:ascii="Arial" w:hAnsi="Arial" w:cs="Arial"/>
          <w:szCs w:val="22"/>
        </w:rPr>
        <w:t xml:space="preserve">Faculty who would like to work together on assessment will each complete his or her own application, at either </w:t>
      </w:r>
      <w:r w:rsidR="007E0341">
        <w:rPr>
          <w:rFonts w:ascii="Arial" w:hAnsi="Arial" w:cs="Arial"/>
          <w:szCs w:val="22"/>
        </w:rPr>
        <w:t>L</w:t>
      </w:r>
      <w:r w:rsidRPr="00C85EF1">
        <w:rPr>
          <w:rFonts w:ascii="Arial" w:hAnsi="Arial" w:cs="Arial"/>
          <w:szCs w:val="22"/>
        </w:rPr>
        <w:t xml:space="preserve">evel </w:t>
      </w:r>
      <w:r w:rsidR="007E0341">
        <w:rPr>
          <w:rFonts w:ascii="Arial" w:hAnsi="Arial" w:cs="Arial"/>
          <w:szCs w:val="22"/>
        </w:rPr>
        <w:t>1</w:t>
      </w:r>
      <w:r w:rsidRPr="00C85EF1">
        <w:rPr>
          <w:rFonts w:ascii="Arial" w:hAnsi="Arial" w:cs="Arial"/>
          <w:szCs w:val="22"/>
        </w:rPr>
        <w:t xml:space="preserve"> or </w:t>
      </w:r>
      <w:r w:rsidR="007E0341">
        <w:rPr>
          <w:rFonts w:ascii="Arial" w:hAnsi="Arial" w:cs="Arial"/>
          <w:szCs w:val="22"/>
        </w:rPr>
        <w:t>L</w:t>
      </w:r>
      <w:r w:rsidRPr="00C85EF1">
        <w:rPr>
          <w:rFonts w:ascii="Arial" w:hAnsi="Arial" w:cs="Arial"/>
          <w:szCs w:val="22"/>
        </w:rPr>
        <w:t xml:space="preserve">evel </w:t>
      </w:r>
      <w:r w:rsidR="007E0341">
        <w:rPr>
          <w:rFonts w:ascii="Arial" w:hAnsi="Arial" w:cs="Arial"/>
          <w:szCs w:val="22"/>
        </w:rPr>
        <w:t>2</w:t>
      </w:r>
      <w:r w:rsidRPr="00C85EF1">
        <w:rPr>
          <w:rFonts w:ascii="Arial" w:hAnsi="Arial" w:cs="Arial"/>
          <w:szCs w:val="22"/>
        </w:rPr>
        <w:t>; in addition, the pair will submit a brief explanation of (a) how the collaboration will be helpful to each partner and (b) how they plan to work together during the grant period (summer through school year).</w:t>
      </w:r>
    </w:p>
    <w:p w:rsidR="00C16C87" w:rsidRPr="00C85EF1" w:rsidRDefault="00C16C87" w:rsidP="00C16C87">
      <w:pPr>
        <w:ind w:left="360" w:hanging="360"/>
        <w:rPr>
          <w:rFonts w:ascii="Arial" w:hAnsi="Arial" w:cs="Arial"/>
        </w:rPr>
      </w:pPr>
    </w:p>
    <w:p w:rsidR="00C16C87" w:rsidRPr="00C85EF1" w:rsidRDefault="00C16C87" w:rsidP="00C16C87">
      <w:pPr>
        <w:rPr>
          <w:rFonts w:ascii="Arial" w:hAnsi="Arial" w:cs="Arial"/>
        </w:rPr>
      </w:pPr>
      <w:r w:rsidRPr="00C85EF1">
        <w:rPr>
          <w:rFonts w:ascii="Arial" w:hAnsi="Arial" w:cs="Arial"/>
          <w:b/>
        </w:rPr>
        <w:t xml:space="preserve">Eligibility: </w:t>
      </w:r>
      <w:r w:rsidR="00A13014" w:rsidRPr="00290C1F">
        <w:rPr>
          <w:rFonts w:ascii="Arial" w:hAnsi="Arial" w:cs="Arial"/>
        </w:rPr>
        <w:t xml:space="preserve">All full-time </w:t>
      </w:r>
      <w:r w:rsidR="00A13014">
        <w:rPr>
          <w:rFonts w:ascii="Arial" w:hAnsi="Arial" w:cs="Arial"/>
        </w:rPr>
        <w:t xml:space="preserve">tenured or </w:t>
      </w:r>
      <w:r w:rsidR="00A13014" w:rsidRPr="00290C1F">
        <w:rPr>
          <w:rFonts w:ascii="Arial" w:hAnsi="Arial" w:cs="Arial"/>
        </w:rPr>
        <w:t>tenure-track faculty members</w:t>
      </w:r>
      <w:r w:rsidR="00A13014">
        <w:rPr>
          <w:rFonts w:ascii="Arial" w:hAnsi="Arial" w:cs="Arial"/>
        </w:rPr>
        <w:t xml:space="preserve"> and full-time professional specialists</w:t>
      </w:r>
      <w:r w:rsidR="00A13014" w:rsidRPr="00290C1F">
        <w:rPr>
          <w:rFonts w:ascii="Arial" w:hAnsi="Arial" w:cs="Arial"/>
        </w:rPr>
        <w:t>.</w:t>
      </w:r>
      <w:r w:rsidR="009B1629">
        <w:rPr>
          <w:rFonts w:ascii="Arial" w:hAnsi="Arial" w:cs="Arial"/>
        </w:rPr>
        <w:t xml:space="preserve"> </w:t>
      </w:r>
      <w:r w:rsidR="009B1629" w:rsidRPr="00955CFD">
        <w:rPr>
          <w:rFonts w:ascii="Arial" w:hAnsi="Arial" w:cs="Arial"/>
        </w:rPr>
        <w:t xml:space="preserve">Preference will be given to those who have not received </w:t>
      </w:r>
      <w:proofErr w:type="gramStart"/>
      <w:r w:rsidR="009B1629" w:rsidRPr="00955CFD">
        <w:rPr>
          <w:rFonts w:ascii="Arial" w:hAnsi="Arial" w:cs="Arial"/>
        </w:rPr>
        <w:t>an</w:t>
      </w:r>
      <w:proofErr w:type="gramEnd"/>
      <w:r w:rsidR="009B1629" w:rsidRPr="00955CFD">
        <w:rPr>
          <w:rFonts w:ascii="Arial" w:hAnsi="Arial" w:cs="Arial"/>
        </w:rPr>
        <w:t xml:space="preserve"> </w:t>
      </w:r>
      <w:r w:rsidR="009601FB">
        <w:rPr>
          <w:rFonts w:ascii="Arial" w:hAnsi="Arial" w:cs="Arial"/>
        </w:rPr>
        <w:t xml:space="preserve">Course </w:t>
      </w:r>
      <w:r w:rsidR="009B1629" w:rsidRPr="00955CFD">
        <w:rPr>
          <w:rFonts w:ascii="Arial" w:hAnsi="Arial" w:cs="Arial"/>
        </w:rPr>
        <w:t>Assessment Grant previously.</w:t>
      </w:r>
    </w:p>
    <w:p w:rsidR="000C29E8" w:rsidRPr="00C85EF1" w:rsidRDefault="000C29E8" w:rsidP="00C16C87">
      <w:pPr>
        <w:rPr>
          <w:rFonts w:ascii="Arial" w:hAnsi="Arial" w:cs="Arial"/>
          <w:b/>
        </w:rPr>
      </w:pPr>
    </w:p>
    <w:p w:rsidR="00C16C87" w:rsidRPr="00C85EF1" w:rsidRDefault="00C16C87" w:rsidP="00C16C87">
      <w:pPr>
        <w:ind w:left="360" w:hanging="360"/>
        <w:rPr>
          <w:rFonts w:ascii="Arial" w:hAnsi="Arial" w:cs="Arial"/>
        </w:rPr>
      </w:pPr>
    </w:p>
    <w:p w:rsidR="00935A05" w:rsidRPr="00C85EF1" w:rsidRDefault="00C16C87" w:rsidP="00935A05">
      <w:pPr>
        <w:rPr>
          <w:rFonts w:ascii="Arial" w:hAnsi="Arial" w:cs="Arial"/>
          <w:b/>
        </w:rPr>
      </w:pPr>
      <w:r w:rsidRPr="00C85EF1">
        <w:rPr>
          <w:rFonts w:ascii="Arial" w:hAnsi="Arial" w:cs="Arial"/>
          <w:b/>
        </w:rPr>
        <w:lastRenderedPageBreak/>
        <w:t>Expectations:</w:t>
      </w:r>
    </w:p>
    <w:p w:rsidR="00935A05" w:rsidRPr="00955CFD" w:rsidRDefault="008200AC" w:rsidP="00935A05">
      <w:pPr>
        <w:rPr>
          <w:rFonts w:ascii="Arial" w:hAnsi="Arial" w:cs="Arial"/>
        </w:rPr>
      </w:pPr>
      <w:r w:rsidRPr="00955CFD">
        <w:rPr>
          <w:rFonts w:ascii="Arial" w:hAnsi="Arial" w:cs="Arial"/>
        </w:rPr>
        <w:t xml:space="preserve">Level </w:t>
      </w:r>
      <w:r w:rsidR="007E0341">
        <w:rPr>
          <w:rFonts w:ascii="Arial" w:hAnsi="Arial" w:cs="Arial"/>
        </w:rPr>
        <w:t>1</w:t>
      </w:r>
      <w:r w:rsidRPr="00955CFD">
        <w:rPr>
          <w:rFonts w:ascii="Arial" w:hAnsi="Arial" w:cs="Arial"/>
        </w:rPr>
        <w:t xml:space="preserve"> </w:t>
      </w:r>
      <w:proofErr w:type="gramStart"/>
      <w:r w:rsidR="009B1629" w:rsidRPr="00955CFD">
        <w:rPr>
          <w:rFonts w:ascii="Arial" w:hAnsi="Arial" w:cs="Arial"/>
        </w:rPr>
        <w:t>r</w:t>
      </w:r>
      <w:r w:rsidR="00935A05" w:rsidRPr="00955CFD">
        <w:rPr>
          <w:rFonts w:ascii="Arial" w:hAnsi="Arial" w:cs="Arial"/>
        </w:rPr>
        <w:t>ecipients</w:t>
      </w:r>
      <w:proofErr w:type="gramEnd"/>
      <w:r w:rsidR="00935A05" w:rsidRPr="00955CFD">
        <w:rPr>
          <w:rFonts w:ascii="Arial" w:hAnsi="Arial" w:cs="Arial"/>
        </w:rPr>
        <w:t xml:space="preserve"> will</w:t>
      </w:r>
    </w:p>
    <w:p w:rsidR="00935A05" w:rsidRPr="00955CFD" w:rsidRDefault="00935A05" w:rsidP="00935A05">
      <w:pPr>
        <w:numPr>
          <w:ilvl w:val="0"/>
          <w:numId w:val="5"/>
        </w:numPr>
        <w:rPr>
          <w:rFonts w:ascii="Arial" w:hAnsi="Arial" w:cs="Arial"/>
        </w:rPr>
      </w:pPr>
      <w:r w:rsidRPr="00955CFD">
        <w:rPr>
          <w:rFonts w:ascii="Arial" w:hAnsi="Arial" w:cs="Arial"/>
        </w:rPr>
        <w:t xml:space="preserve">meet with the Assessment Committee in the semester following their work, to discuss their </w:t>
      </w:r>
      <w:r w:rsidR="005677FA" w:rsidRPr="00955CFD">
        <w:rPr>
          <w:rFonts w:ascii="Arial" w:hAnsi="Arial" w:cs="Arial"/>
        </w:rPr>
        <w:t>findings</w:t>
      </w:r>
    </w:p>
    <w:p w:rsidR="00935A05" w:rsidRPr="00955CFD" w:rsidRDefault="00935A05" w:rsidP="00935A05">
      <w:pPr>
        <w:numPr>
          <w:ilvl w:val="0"/>
          <w:numId w:val="5"/>
        </w:numPr>
        <w:rPr>
          <w:rFonts w:ascii="Arial" w:hAnsi="Arial" w:cs="Arial"/>
        </w:rPr>
      </w:pPr>
      <w:r w:rsidRPr="00955CFD">
        <w:rPr>
          <w:rFonts w:ascii="Arial" w:hAnsi="Arial" w:cs="Arial"/>
        </w:rPr>
        <w:t>serve as a resource to the campus community</w:t>
      </w:r>
    </w:p>
    <w:p w:rsidR="00935A05" w:rsidRPr="00955CFD" w:rsidRDefault="00935A05" w:rsidP="00935A05">
      <w:pPr>
        <w:numPr>
          <w:ilvl w:val="0"/>
          <w:numId w:val="5"/>
        </w:numPr>
        <w:rPr>
          <w:rFonts w:ascii="Arial" w:hAnsi="Arial" w:cs="Arial"/>
        </w:rPr>
      </w:pPr>
      <w:r w:rsidRPr="00955CFD">
        <w:rPr>
          <w:rFonts w:ascii="Arial" w:hAnsi="Arial" w:cs="Arial"/>
        </w:rPr>
        <w:t xml:space="preserve">submit a short </w:t>
      </w:r>
      <w:r w:rsidR="008B5EE7" w:rsidRPr="00955CFD">
        <w:rPr>
          <w:rFonts w:ascii="Arial" w:hAnsi="Arial" w:cs="Arial"/>
        </w:rPr>
        <w:t xml:space="preserve">written </w:t>
      </w:r>
      <w:r w:rsidRPr="00955CFD">
        <w:rPr>
          <w:rFonts w:ascii="Arial" w:hAnsi="Arial" w:cs="Arial"/>
        </w:rPr>
        <w:t>report to the</w:t>
      </w:r>
      <w:r w:rsidR="001F5668" w:rsidRPr="00955CFD">
        <w:rPr>
          <w:rFonts w:ascii="Arial" w:hAnsi="Arial" w:cs="Arial"/>
        </w:rPr>
        <w:t xml:space="preserve"> </w:t>
      </w:r>
      <w:r w:rsidR="00583678" w:rsidRPr="00955CFD">
        <w:rPr>
          <w:rFonts w:ascii="Arial" w:hAnsi="Arial" w:cs="Arial"/>
        </w:rPr>
        <w:t xml:space="preserve">Senior </w:t>
      </w:r>
      <w:r w:rsidR="001F5668" w:rsidRPr="00955CFD">
        <w:rPr>
          <w:rFonts w:ascii="Arial" w:hAnsi="Arial" w:cs="Arial"/>
        </w:rPr>
        <w:t>Vice President and</w:t>
      </w:r>
      <w:r w:rsidRPr="00955CFD">
        <w:rPr>
          <w:rFonts w:ascii="Arial" w:hAnsi="Arial" w:cs="Arial"/>
        </w:rPr>
        <w:t xml:space="preserve"> Dean of Faculty, with a copy to the Assessment Committee, in the fall semester following their summer work</w:t>
      </w:r>
    </w:p>
    <w:p w:rsidR="001F5668" w:rsidRPr="00955CFD" w:rsidRDefault="001F5668" w:rsidP="00935A05">
      <w:pPr>
        <w:numPr>
          <w:ilvl w:val="0"/>
          <w:numId w:val="5"/>
        </w:numPr>
        <w:rPr>
          <w:rFonts w:ascii="Arial" w:hAnsi="Arial" w:cs="Arial"/>
        </w:rPr>
      </w:pPr>
      <w:proofErr w:type="gramStart"/>
      <w:r w:rsidRPr="00955CFD">
        <w:rPr>
          <w:rFonts w:ascii="Arial" w:hAnsi="Arial" w:cs="Arial"/>
        </w:rPr>
        <w:t>convey</w:t>
      </w:r>
      <w:proofErr w:type="gramEnd"/>
      <w:r w:rsidRPr="00955CFD">
        <w:rPr>
          <w:rFonts w:ascii="Arial" w:hAnsi="Arial" w:cs="Arial"/>
        </w:rPr>
        <w:t xml:space="preserve"> the results of the subsequent implementation </w:t>
      </w:r>
      <w:r w:rsidR="007E0341">
        <w:rPr>
          <w:rFonts w:ascii="Arial" w:hAnsi="Arial" w:cs="Arial"/>
        </w:rPr>
        <w:t>to</w:t>
      </w:r>
      <w:r w:rsidRPr="00955CFD">
        <w:rPr>
          <w:rFonts w:ascii="Arial" w:hAnsi="Arial" w:cs="Arial"/>
        </w:rPr>
        <w:t xml:space="preserve"> the department chair or program director for inclusion in a future assessment report.</w:t>
      </w:r>
    </w:p>
    <w:p w:rsidR="008200AC" w:rsidRPr="00955CFD" w:rsidRDefault="008200AC" w:rsidP="008200AC">
      <w:pPr>
        <w:rPr>
          <w:rFonts w:ascii="Arial" w:hAnsi="Arial" w:cs="Arial"/>
        </w:rPr>
      </w:pPr>
    </w:p>
    <w:p w:rsidR="008200AC" w:rsidRPr="00955CFD" w:rsidRDefault="008200AC" w:rsidP="008200AC">
      <w:pPr>
        <w:rPr>
          <w:rFonts w:ascii="Arial" w:hAnsi="Arial" w:cs="Arial"/>
        </w:rPr>
      </w:pPr>
      <w:r w:rsidRPr="00955CFD">
        <w:rPr>
          <w:rFonts w:ascii="Arial" w:hAnsi="Arial" w:cs="Arial"/>
        </w:rPr>
        <w:t xml:space="preserve">Level </w:t>
      </w:r>
      <w:r w:rsidR="007E0341">
        <w:rPr>
          <w:rFonts w:ascii="Arial" w:hAnsi="Arial" w:cs="Arial"/>
        </w:rPr>
        <w:t>2</w:t>
      </w:r>
      <w:r w:rsidRPr="00955CFD">
        <w:rPr>
          <w:rFonts w:ascii="Arial" w:hAnsi="Arial" w:cs="Arial"/>
        </w:rPr>
        <w:t xml:space="preserve"> </w:t>
      </w:r>
      <w:r w:rsidR="009B1629" w:rsidRPr="00955CFD">
        <w:rPr>
          <w:rFonts w:ascii="Arial" w:hAnsi="Arial" w:cs="Arial"/>
        </w:rPr>
        <w:t>r</w:t>
      </w:r>
      <w:r w:rsidRPr="00955CFD">
        <w:rPr>
          <w:rFonts w:ascii="Arial" w:hAnsi="Arial" w:cs="Arial"/>
        </w:rPr>
        <w:t>ecipients will</w:t>
      </w:r>
    </w:p>
    <w:p w:rsidR="008200AC" w:rsidRPr="00955CFD" w:rsidRDefault="008200AC" w:rsidP="008200AC">
      <w:pPr>
        <w:numPr>
          <w:ilvl w:val="0"/>
          <w:numId w:val="5"/>
        </w:numPr>
        <w:rPr>
          <w:rFonts w:ascii="Arial" w:hAnsi="Arial" w:cs="Arial"/>
        </w:rPr>
      </w:pPr>
      <w:r w:rsidRPr="00955CFD">
        <w:rPr>
          <w:rFonts w:ascii="Arial" w:hAnsi="Arial" w:cs="Arial"/>
        </w:rPr>
        <w:t xml:space="preserve">meet with the Assessment Committee in the semester following their </w:t>
      </w:r>
      <w:r w:rsidR="005677FA" w:rsidRPr="00955CFD">
        <w:rPr>
          <w:rFonts w:ascii="Arial" w:hAnsi="Arial" w:cs="Arial"/>
        </w:rPr>
        <w:t>work, to discuss their findings</w:t>
      </w:r>
    </w:p>
    <w:p w:rsidR="008200AC" w:rsidRPr="00955CFD" w:rsidRDefault="008200AC" w:rsidP="008200AC">
      <w:pPr>
        <w:numPr>
          <w:ilvl w:val="0"/>
          <w:numId w:val="5"/>
        </w:numPr>
        <w:rPr>
          <w:rFonts w:ascii="Arial" w:hAnsi="Arial" w:cs="Arial"/>
        </w:rPr>
      </w:pPr>
      <w:r w:rsidRPr="00955CFD">
        <w:rPr>
          <w:rFonts w:ascii="Arial" w:hAnsi="Arial" w:cs="Arial"/>
        </w:rPr>
        <w:t>serve as a resource to the campus community, including sharing any methods, tools, or rubrics that they have developed as a result of receiving the grant</w:t>
      </w:r>
    </w:p>
    <w:p w:rsidR="008200AC" w:rsidRPr="00955CFD" w:rsidRDefault="008200AC" w:rsidP="008200AC">
      <w:pPr>
        <w:numPr>
          <w:ilvl w:val="0"/>
          <w:numId w:val="5"/>
        </w:numPr>
        <w:rPr>
          <w:rFonts w:ascii="Arial" w:hAnsi="Arial" w:cs="Arial"/>
        </w:rPr>
      </w:pPr>
      <w:r w:rsidRPr="00955CFD">
        <w:rPr>
          <w:rFonts w:ascii="Arial" w:hAnsi="Arial" w:cs="Arial"/>
        </w:rPr>
        <w:t xml:space="preserve">submit a short written report to the </w:t>
      </w:r>
      <w:r w:rsidR="00583678" w:rsidRPr="00955CFD">
        <w:rPr>
          <w:rFonts w:ascii="Arial" w:hAnsi="Arial" w:cs="Arial"/>
        </w:rPr>
        <w:t xml:space="preserve">Senior </w:t>
      </w:r>
      <w:r w:rsidRPr="00955CFD">
        <w:rPr>
          <w:rFonts w:ascii="Arial" w:hAnsi="Arial" w:cs="Arial"/>
        </w:rPr>
        <w:t>Vice President and Dean of Faculty, with a copy to the Assessment Committee, in the semester following their summer work</w:t>
      </w:r>
    </w:p>
    <w:p w:rsidR="008200AC" w:rsidRPr="00C85EF1" w:rsidRDefault="008200AC" w:rsidP="008200AC">
      <w:pPr>
        <w:numPr>
          <w:ilvl w:val="0"/>
          <w:numId w:val="5"/>
        </w:numPr>
        <w:rPr>
          <w:rFonts w:ascii="Arial" w:hAnsi="Arial" w:cs="Arial"/>
        </w:rPr>
      </w:pPr>
      <w:proofErr w:type="gramStart"/>
      <w:r w:rsidRPr="00955CFD">
        <w:rPr>
          <w:rFonts w:ascii="Arial" w:hAnsi="Arial" w:cs="Arial"/>
        </w:rPr>
        <w:t>convey</w:t>
      </w:r>
      <w:proofErr w:type="gramEnd"/>
      <w:r w:rsidRPr="00955CFD">
        <w:rPr>
          <w:rFonts w:ascii="Arial" w:hAnsi="Arial" w:cs="Arial"/>
        </w:rPr>
        <w:t xml:space="preserve"> the results of the subsequent implementation</w:t>
      </w:r>
      <w:r w:rsidRPr="00C85EF1">
        <w:rPr>
          <w:rFonts w:ascii="Arial" w:hAnsi="Arial" w:cs="Arial"/>
        </w:rPr>
        <w:t xml:space="preserve"> to the department chair or program director for inclusion in a future assessment report.</w:t>
      </w:r>
    </w:p>
    <w:p w:rsidR="008200AC" w:rsidRPr="00C85EF1" w:rsidRDefault="008200AC" w:rsidP="00953E82">
      <w:pPr>
        <w:rPr>
          <w:rFonts w:ascii="Arial" w:hAnsi="Arial" w:cs="Arial"/>
        </w:rPr>
      </w:pPr>
    </w:p>
    <w:p w:rsidR="007E0341" w:rsidRPr="00C85EF1" w:rsidDel="007E0341" w:rsidRDefault="00953E82" w:rsidP="00953E82">
      <w:pPr>
        <w:rPr>
          <w:rFonts w:ascii="Arial" w:hAnsi="Arial" w:cs="Arial"/>
        </w:rPr>
      </w:pPr>
      <w:r w:rsidRPr="00C85EF1">
        <w:rPr>
          <w:rFonts w:ascii="Arial" w:hAnsi="Arial" w:cs="Arial"/>
          <w:b/>
        </w:rPr>
        <w:t>Time Commitment:</w:t>
      </w:r>
      <w:r w:rsidRPr="00C85EF1">
        <w:rPr>
          <w:rFonts w:ascii="Arial" w:hAnsi="Arial" w:cs="Arial"/>
        </w:rPr>
        <w:t xml:space="preserve"> </w:t>
      </w:r>
      <w:r w:rsidR="00DF11F7" w:rsidRPr="00C85EF1">
        <w:rPr>
          <w:rFonts w:ascii="Arial" w:hAnsi="Arial" w:cs="Arial"/>
        </w:rPr>
        <w:t xml:space="preserve">Time commitment will vary depending on </w:t>
      </w:r>
      <w:r w:rsidR="007E0341">
        <w:rPr>
          <w:rFonts w:ascii="Arial" w:hAnsi="Arial" w:cs="Arial"/>
        </w:rPr>
        <w:t xml:space="preserve">the </w:t>
      </w:r>
      <w:r w:rsidR="00DF11F7" w:rsidRPr="00C85EF1">
        <w:rPr>
          <w:rFonts w:ascii="Arial" w:hAnsi="Arial" w:cs="Arial"/>
        </w:rPr>
        <w:t>proposed project.</w:t>
      </w:r>
    </w:p>
    <w:p w:rsidR="00C16C87" w:rsidRPr="00C85EF1" w:rsidRDefault="00C16C87" w:rsidP="00953E82">
      <w:pPr>
        <w:rPr>
          <w:rFonts w:ascii="Arial" w:hAnsi="Arial" w:cs="Arial"/>
        </w:rPr>
      </w:pPr>
    </w:p>
    <w:p w:rsidR="00B43CD5" w:rsidRPr="00C85EF1" w:rsidRDefault="00DF11F7" w:rsidP="00B43CD5">
      <w:pPr>
        <w:rPr>
          <w:rFonts w:ascii="Arial" w:hAnsi="Arial" w:cs="Arial"/>
        </w:rPr>
      </w:pPr>
      <w:r w:rsidRPr="00C85EF1">
        <w:rPr>
          <w:rFonts w:ascii="Arial" w:hAnsi="Arial" w:cs="Arial"/>
          <w:b/>
        </w:rPr>
        <w:t>Stipend</w:t>
      </w:r>
      <w:r w:rsidR="009D169C" w:rsidRPr="00C85EF1">
        <w:rPr>
          <w:rFonts w:ascii="Arial" w:hAnsi="Arial" w:cs="Arial"/>
          <w:b/>
        </w:rPr>
        <w:t xml:space="preserve">: </w:t>
      </w:r>
      <w:r w:rsidR="009D169C" w:rsidRPr="00955CFD">
        <w:rPr>
          <w:rFonts w:ascii="Arial" w:hAnsi="Arial" w:cs="Arial"/>
        </w:rPr>
        <w:t xml:space="preserve">Level </w:t>
      </w:r>
      <w:r w:rsidR="009B1629" w:rsidRPr="00955CFD">
        <w:rPr>
          <w:rFonts w:ascii="Arial" w:hAnsi="Arial" w:cs="Arial"/>
        </w:rPr>
        <w:t xml:space="preserve">1 </w:t>
      </w:r>
      <w:r w:rsidR="009D169C" w:rsidRPr="00955CFD">
        <w:rPr>
          <w:rFonts w:ascii="Arial" w:hAnsi="Arial" w:cs="Arial"/>
        </w:rPr>
        <w:t xml:space="preserve">accepted proposals will receive a $500 stipend. Level </w:t>
      </w:r>
      <w:r w:rsidR="009B1629" w:rsidRPr="00955CFD">
        <w:rPr>
          <w:rFonts w:ascii="Arial" w:hAnsi="Arial" w:cs="Arial"/>
        </w:rPr>
        <w:t xml:space="preserve">2 </w:t>
      </w:r>
      <w:r w:rsidR="009D169C" w:rsidRPr="00955CFD">
        <w:rPr>
          <w:rFonts w:ascii="Arial" w:hAnsi="Arial" w:cs="Arial"/>
        </w:rPr>
        <w:t>accepted proposals will receive a $1,000 stipend.</w:t>
      </w:r>
      <w:r w:rsidR="009D169C" w:rsidRPr="00C85EF1">
        <w:rPr>
          <w:rFonts w:ascii="Arial" w:hAnsi="Arial" w:cs="Arial"/>
        </w:rPr>
        <w:t xml:space="preserve">  </w:t>
      </w:r>
    </w:p>
    <w:p w:rsidR="00B43CD5" w:rsidRPr="00C85EF1" w:rsidRDefault="00B43CD5" w:rsidP="00953E82">
      <w:pPr>
        <w:rPr>
          <w:rFonts w:ascii="Arial" w:hAnsi="Arial" w:cs="Arial"/>
        </w:rPr>
      </w:pPr>
    </w:p>
    <w:p w:rsidR="00C16C87" w:rsidRPr="00935A05" w:rsidRDefault="00C16C87" w:rsidP="00C16C87">
      <w:pPr>
        <w:rPr>
          <w:rFonts w:ascii="Arial" w:hAnsi="Arial" w:cs="Arial"/>
        </w:rPr>
      </w:pPr>
      <w:r w:rsidRPr="00C85EF1">
        <w:rPr>
          <w:rFonts w:ascii="Arial" w:hAnsi="Arial" w:cs="Arial"/>
          <w:b/>
        </w:rPr>
        <w:t>Application deadline</w:t>
      </w:r>
      <w:r w:rsidRPr="00C85EF1">
        <w:rPr>
          <w:rFonts w:ascii="Arial" w:hAnsi="Arial" w:cs="Arial"/>
        </w:rPr>
        <w:t xml:space="preserve">:  Written applications must be received by </w:t>
      </w:r>
      <w:r w:rsidR="002945D6" w:rsidRPr="00955CFD">
        <w:rPr>
          <w:rFonts w:ascii="Arial" w:hAnsi="Arial" w:cs="Arial"/>
        </w:rPr>
        <w:t>Monday</w:t>
      </w:r>
      <w:r w:rsidR="0099320E" w:rsidRPr="00955CFD">
        <w:rPr>
          <w:rFonts w:ascii="Arial" w:hAnsi="Arial" w:cs="Arial"/>
        </w:rPr>
        <w:t xml:space="preserve">, </w:t>
      </w:r>
      <w:r w:rsidR="00955CFD">
        <w:rPr>
          <w:rFonts w:ascii="Arial" w:hAnsi="Arial" w:cs="Arial"/>
        </w:rPr>
        <w:t xml:space="preserve">April </w:t>
      </w:r>
      <w:r w:rsidR="00E20667">
        <w:rPr>
          <w:rFonts w:ascii="Arial" w:hAnsi="Arial" w:cs="Arial"/>
        </w:rPr>
        <w:t>9</w:t>
      </w:r>
      <w:r w:rsidR="00955CFD">
        <w:rPr>
          <w:rFonts w:ascii="Arial" w:hAnsi="Arial" w:cs="Arial"/>
        </w:rPr>
        <w:t>, 201</w:t>
      </w:r>
      <w:r w:rsidR="00E20667">
        <w:rPr>
          <w:rFonts w:ascii="Arial" w:hAnsi="Arial" w:cs="Arial"/>
        </w:rPr>
        <w:t>2</w:t>
      </w:r>
      <w:r w:rsidR="00935A05" w:rsidRPr="00955CFD">
        <w:rPr>
          <w:rFonts w:ascii="Arial" w:hAnsi="Arial" w:cs="Arial"/>
        </w:rPr>
        <w:t xml:space="preserve"> at 5:00 p.m.</w:t>
      </w:r>
      <w:r w:rsidR="00D50A75" w:rsidRPr="00955CFD">
        <w:rPr>
          <w:rFonts w:ascii="Arial" w:hAnsi="Arial" w:cs="Arial"/>
        </w:rPr>
        <w:t xml:space="preserve"> </w:t>
      </w:r>
      <w:r w:rsidR="00BE71F6" w:rsidRPr="00955CFD">
        <w:rPr>
          <w:rFonts w:ascii="Arial" w:hAnsi="Arial" w:cs="Arial"/>
        </w:rPr>
        <w:t>The written application should be sen</w:t>
      </w:r>
      <w:r w:rsidR="00433D89" w:rsidRPr="00955CFD">
        <w:rPr>
          <w:rFonts w:ascii="Arial" w:hAnsi="Arial" w:cs="Arial"/>
        </w:rPr>
        <w:t>t</w:t>
      </w:r>
      <w:r w:rsidR="00BE71F6" w:rsidRPr="00955CFD">
        <w:rPr>
          <w:rFonts w:ascii="Arial" w:hAnsi="Arial" w:cs="Arial"/>
        </w:rPr>
        <w:t xml:space="preserve"> to Jessica Ickes</w:t>
      </w:r>
      <w:r w:rsidR="00A70AFB" w:rsidRPr="00955CFD">
        <w:rPr>
          <w:rFonts w:ascii="Arial" w:hAnsi="Arial" w:cs="Arial"/>
        </w:rPr>
        <w:t>, Chair of the Assessment Committee</w:t>
      </w:r>
      <w:r w:rsidR="00BE71F6" w:rsidRPr="00955CFD">
        <w:rPr>
          <w:rFonts w:ascii="Arial" w:hAnsi="Arial" w:cs="Arial"/>
        </w:rPr>
        <w:t xml:space="preserve">, 160C Le Mans Hall. </w:t>
      </w:r>
      <w:r w:rsidR="00D50A75" w:rsidRPr="00955CFD">
        <w:rPr>
          <w:rFonts w:ascii="Arial" w:hAnsi="Arial" w:cs="Arial"/>
        </w:rPr>
        <w:t>If fu</w:t>
      </w:r>
      <w:r w:rsidR="00433D89" w:rsidRPr="00955CFD">
        <w:rPr>
          <w:rFonts w:ascii="Arial" w:hAnsi="Arial" w:cs="Arial"/>
        </w:rPr>
        <w:t xml:space="preserve">nding permits, projects </w:t>
      </w:r>
      <w:r w:rsidR="00433D89">
        <w:rPr>
          <w:rFonts w:ascii="Arial" w:hAnsi="Arial" w:cs="Arial"/>
        </w:rPr>
        <w:t xml:space="preserve">will </w:t>
      </w:r>
      <w:r w:rsidR="00D50A75" w:rsidRPr="00C85EF1">
        <w:rPr>
          <w:rFonts w:ascii="Arial" w:hAnsi="Arial" w:cs="Arial"/>
        </w:rPr>
        <w:t xml:space="preserve">continue to </w:t>
      </w:r>
      <w:r w:rsidR="00272144" w:rsidRPr="00C85EF1">
        <w:rPr>
          <w:rFonts w:ascii="Arial" w:hAnsi="Arial" w:cs="Arial"/>
        </w:rPr>
        <w:t xml:space="preserve">be </w:t>
      </w:r>
      <w:r w:rsidR="00D50A75" w:rsidRPr="00C85EF1">
        <w:rPr>
          <w:rFonts w:ascii="Arial" w:hAnsi="Arial" w:cs="Arial"/>
        </w:rPr>
        <w:t>accepted on a rolling basis throughout the year.</w:t>
      </w:r>
    </w:p>
    <w:p w:rsidR="00953E82" w:rsidRPr="00953E82" w:rsidRDefault="00953E82" w:rsidP="00953E82">
      <w:pPr>
        <w:rPr>
          <w:sz w:val="20"/>
          <w:szCs w:val="20"/>
        </w:rPr>
      </w:pPr>
    </w:p>
    <w:p w:rsidR="00C16C87" w:rsidRDefault="00C16C87" w:rsidP="00C16C87">
      <w:pPr>
        <w:pStyle w:val="Default"/>
        <w:spacing w:after="260"/>
        <w:rPr>
          <w:sz w:val="20"/>
          <w:szCs w:val="20"/>
        </w:rPr>
      </w:pPr>
      <w:r>
        <w:rPr>
          <w:sz w:val="20"/>
          <w:szCs w:val="20"/>
        </w:rPr>
        <w:br w:type="page"/>
      </w:r>
      <w:r w:rsidR="00D22C43">
        <w:rPr>
          <w:noProof/>
          <w:sz w:val="20"/>
          <w:szCs w:val="20"/>
        </w:rPr>
        <w:lastRenderedPageBreak/>
        <w:drawing>
          <wp:inline distT="0" distB="0" distL="0" distR="0">
            <wp:extent cx="828040" cy="7353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28040" cy="735330"/>
                    </a:xfrm>
                    <a:prstGeom prst="rect">
                      <a:avLst/>
                    </a:prstGeom>
                    <a:noFill/>
                    <a:ln w="9525">
                      <a:noFill/>
                      <a:miter lim="800000"/>
                      <a:headEnd/>
                      <a:tailEnd/>
                    </a:ln>
                  </pic:spPr>
                </pic:pic>
              </a:graphicData>
            </a:graphic>
          </wp:inline>
        </w:drawing>
      </w:r>
    </w:p>
    <w:p w:rsidR="00C16C87" w:rsidRDefault="00D22C43" w:rsidP="00C16C87">
      <w:pPr>
        <w:pStyle w:val="Default"/>
        <w:rPr>
          <w:color w:val="auto"/>
        </w:rPr>
      </w:pPr>
      <w:r>
        <w:rPr>
          <w:noProof/>
          <w:sz w:val="20"/>
          <w:szCs w:val="20"/>
        </w:rPr>
        <w:drawing>
          <wp:inline distT="0" distB="0" distL="0" distR="0">
            <wp:extent cx="2981960" cy="344805"/>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81960" cy="344805"/>
                    </a:xfrm>
                    <a:prstGeom prst="rect">
                      <a:avLst/>
                    </a:prstGeom>
                    <a:noFill/>
                    <a:ln w="9525">
                      <a:noFill/>
                      <a:miter lim="800000"/>
                      <a:headEnd/>
                      <a:tailEnd/>
                    </a:ln>
                  </pic:spPr>
                </pic:pic>
              </a:graphicData>
            </a:graphic>
          </wp:inline>
        </w:drawing>
      </w:r>
    </w:p>
    <w:p w:rsidR="00C16C87" w:rsidRDefault="00C16C87" w:rsidP="00C16C87">
      <w:pPr>
        <w:jc w:val="center"/>
        <w:rPr>
          <w:rFonts w:ascii="Arial" w:hAnsi="Arial" w:cs="Arial"/>
          <w:b/>
          <w:bCs/>
          <w:color w:val="003163"/>
        </w:rPr>
      </w:pPr>
    </w:p>
    <w:p w:rsidR="00C16C87" w:rsidRDefault="00C16C87" w:rsidP="00C16C87">
      <w:pPr>
        <w:jc w:val="center"/>
        <w:rPr>
          <w:rFonts w:ascii="Arial" w:hAnsi="Arial" w:cs="Arial"/>
          <w:b/>
          <w:bCs/>
          <w:color w:val="003163"/>
        </w:rPr>
      </w:pPr>
      <w:r>
        <w:rPr>
          <w:rFonts w:ascii="Arial" w:hAnsi="Arial" w:cs="Arial"/>
          <w:b/>
          <w:bCs/>
          <w:color w:val="003163"/>
        </w:rPr>
        <w:t xml:space="preserve">Faculty Summer </w:t>
      </w:r>
      <w:r w:rsidRPr="005B5436">
        <w:rPr>
          <w:rFonts w:ascii="Arial" w:hAnsi="Arial" w:cs="Arial"/>
          <w:b/>
          <w:bCs/>
          <w:color w:val="003163"/>
        </w:rPr>
        <w:t xml:space="preserve">Assessment </w:t>
      </w:r>
      <w:r>
        <w:rPr>
          <w:rFonts w:ascii="Arial" w:hAnsi="Arial" w:cs="Arial"/>
          <w:b/>
          <w:bCs/>
          <w:color w:val="003163"/>
        </w:rPr>
        <w:t>Development Grant Application</w:t>
      </w:r>
    </w:p>
    <w:p w:rsidR="00C16C87" w:rsidRDefault="00C16C87" w:rsidP="00C16C87">
      <w:pPr>
        <w:rPr>
          <w:rFonts w:ascii="Arial" w:hAnsi="Arial" w:cs="Arial"/>
          <w:b/>
          <w:bCs/>
          <w:color w:val="00316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033"/>
      </w:tblGrid>
      <w:tr w:rsidR="00C16C87" w:rsidRPr="009933B8" w:rsidTr="005B0CCB">
        <w:tc>
          <w:tcPr>
            <w:tcW w:w="5508" w:type="dxa"/>
          </w:tcPr>
          <w:p w:rsidR="00C16C87" w:rsidRPr="009933B8" w:rsidRDefault="00C16C87" w:rsidP="009933B8">
            <w:pPr>
              <w:pStyle w:val="Default"/>
              <w:spacing w:after="140"/>
              <w:rPr>
                <w:rFonts w:ascii="Arial" w:hAnsi="Arial" w:cs="Arial"/>
                <w:color w:val="003163"/>
              </w:rPr>
            </w:pPr>
            <w:r w:rsidRPr="009933B8">
              <w:rPr>
                <w:rFonts w:ascii="Arial" w:hAnsi="Arial" w:cs="Arial"/>
                <w:color w:val="003163"/>
              </w:rPr>
              <w:t>Name</w:t>
            </w:r>
          </w:p>
          <w:p w:rsidR="00C16C87" w:rsidRPr="009933B8" w:rsidRDefault="00C16C87" w:rsidP="009933B8">
            <w:pPr>
              <w:pStyle w:val="Default"/>
              <w:spacing w:after="140"/>
              <w:rPr>
                <w:rFonts w:ascii="Arial" w:hAnsi="Arial" w:cs="Arial"/>
                <w:color w:val="003163"/>
              </w:rPr>
            </w:pPr>
          </w:p>
        </w:tc>
        <w:tc>
          <w:tcPr>
            <w:tcW w:w="5033" w:type="dxa"/>
          </w:tcPr>
          <w:p w:rsidR="00C16C87" w:rsidRPr="009933B8" w:rsidRDefault="00C16C87" w:rsidP="009933B8">
            <w:pPr>
              <w:pStyle w:val="Default"/>
              <w:spacing w:after="140"/>
              <w:rPr>
                <w:rFonts w:ascii="Arial" w:hAnsi="Arial" w:cs="Arial"/>
                <w:color w:val="003163"/>
              </w:rPr>
            </w:pPr>
            <w:r w:rsidRPr="009933B8">
              <w:rPr>
                <w:rFonts w:ascii="Arial" w:hAnsi="Arial" w:cs="Arial"/>
                <w:color w:val="003163"/>
              </w:rPr>
              <w:t>Signature</w:t>
            </w:r>
          </w:p>
        </w:tc>
      </w:tr>
      <w:tr w:rsidR="00C16C87" w:rsidRPr="009933B8" w:rsidTr="005B0CCB">
        <w:tc>
          <w:tcPr>
            <w:tcW w:w="5508" w:type="dxa"/>
          </w:tcPr>
          <w:p w:rsidR="00C16C87" w:rsidRPr="009933B8" w:rsidRDefault="00C16C87" w:rsidP="009933B8">
            <w:pPr>
              <w:pStyle w:val="Default"/>
              <w:spacing w:after="140"/>
              <w:rPr>
                <w:rFonts w:ascii="Arial" w:hAnsi="Arial" w:cs="Arial"/>
                <w:color w:val="003163"/>
              </w:rPr>
            </w:pPr>
            <w:r w:rsidRPr="009933B8">
              <w:rPr>
                <w:rFonts w:ascii="Arial" w:hAnsi="Arial" w:cs="Arial"/>
                <w:color w:val="003163"/>
              </w:rPr>
              <w:t>Title</w:t>
            </w:r>
          </w:p>
          <w:p w:rsidR="00C16C87" w:rsidRPr="009933B8" w:rsidRDefault="00C16C87" w:rsidP="009933B8">
            <w:pPr>
              <w:pStyle w:val="Default"/>
              <w:spacing w:after="140"/>
              <w:rPr>
                <w:rFonts w:ascii="Arial" w:hAnsi="Arial" w:cs="Arial"/>
                <w:color w:val="003163"/>
              </w:rPr>
            </w:pPr>
          </w:p>
        </w:tc>
        <w:tc>
          <w:tcPr>
            <w:tcW w:w="5033" w:type="dxa"/>
          </w:tcPr>
          <w:p w:rsidR="00C16C87" w:rsidRPr="009933B8" w:rsidRDefault="00C16C87" w:rsidP="009933B8">
            <w:pPr>
              <w:pStyle w:val="Default"/>
              <w:spacing w:after="140"/>
              <w:rPr>
                <w:rFonts w:ascii="Arial" w:hAnsi="Arial" w:cs="Arial"/>
                <w:color w:val="003163"/>
              </w:rPr>
            </w:pPr>
            <w:r w:rsidRPr="009933B8">
              <w:rPr>
                <w:rFonts w:ascii="Arial" w:hAnsi="Arial" w:cs="Arial"/>
                <w:color w:val="003163"/>
              </w:rPr>
              <w:t>Department:</w:t>
            </w:r>
          </w:p>
        </w:tc>
      </w:tr>
      <w:tr w:rsidR="00C16C87" w:rsidRPr="009933B8" w:rsidTr="005B0CCB">
        <w:tc>
          <w:tcPr>
            <w:tcW w:w="5508" w:type="dxa"/>
          </w:tcPr>
          <w:p w:rsidR="00C16C87" w:rsidRPr="009933B8" w:rsidRDefault="00C16C87" w:rsidP="009933B8">
            <w:pPr>
              <w:pStyle w:val="Default"/>
              <w:spacing w:after="140"/>
              <w:rPr>
                <w:rFonts w:ascii="Arial" w:hAnsi="Arial" w:cs="Arial"/>
                <w:color w:val="003163"/>
              </w:rPr>
            </w:pPr>
            <w:r w:rsidRPr="009933B8">
              <w:rPr>
                <w:rFonts w:ascii="Arial" w:hAnsi="Arial" w:cs="Arial"/>
                <w:color w:val="003163"/>
              </w:rPr>
              <w:t>Campus Address</w:t>
            </w:r>
          </w:p>
          <w:p w:rsidR="00C16C87" w:rsidRPr="009933B8" w:rsidRDefault="00C16C87" w:rsidP="009933B8">
            <w:pPr>
              <w:pStyle w:val="Default"/>
              <w:spacing w:after="140"/>
              <w:rPr>
                <w:rFonts w:ascii="Arial" w:hAnsi="Arial" w:cs="Arial"/>
                <w:color w:val="003163"/>
              </w:rPr>
            </w:pPr>
          </w:p>
        </w:tc>
        <w:tc>
          <w:tcPr>
            <w:tcW w:w="5033" w:type="dxa"/>
          </w:tcPr>
          <w:p w:rsidR="00C16C87" w:rsidRPr="009933B8" w:rsidRDefault="00C16C87" w:rsidP="009933B8">
            <w:pPr>
              <w:pStyle w:val="Default"/>
              <w:spacing w:after="140"/>
              <w:rPr>
                <w:rFonts w:ascii="Arial" w:hAnsi="Arial" w:cs="Arial"/>
                <w:color w:val="003163"/>
              </w:rPr>
            </w:pPr>
            <w:r w:rsidRPr="009933B8">
              <w:rPr>
                <w:rFonts w:ascii="Arial" w:hAnsi="Arial" w:cs="Arial"/>
                <w:color w:val="003163"/>
              </w:rPr>
              <w:t>Phone:</w:t>
            </w:r>
          </w:p>
        </w:tc>
      </w:tr>
      <w:tr w:rsidR="00C16C87" w:rsidRPr="009933B8" w:rsidTr="005B0CCB">
        <w:tc>
          <w:tcPr>
            <w:tcW w:w="5508" w:type="dxa"/>
          </w:tcPr>
          <w:p w:rsidR="00C93699" w:rsidRPr="009933B8" w:rsidRDefault="00C93699" w:rsidP="009933B8">
            <w:pPr>
              <w:pStyle w:val="Default"/>
              <w:spacing w:after="140"/>
              <w:rPr>
                <w:rFonts w:ascii="Arial" w:hAnsi="Arial" w:cs="Arial"/>
                <w:color w:val="003163"/>
              </w:rPr>
            </w:pPr>
            <w:r w:rsidRPr="009933B8">
              <w:rPr>
                <w:rFonts w:ascii="Arial" w:hAnsi="Arial" w:cs="Arial"/>
                <w:color w:val="003163"/>
              </w:rPr>
              <w:t>Department Chair/Program Director Signature</w:t>
            </w:r>
            <w:r w:rsidR="005B0CCB">
              <w:rPr>
                <w:rFonts w:ascii="Arial" w:hAnsi="Arial" w:cs="Arial"/>
                <w:color w:val="003163"/>
              </w:rPr>
              <w:t>(</w:t>
            </w:r>
            <w:r w:rsidRPr="009933B8">
              <w:rPr>
                <w:rFonts w:ascii="Arial" w:hAnsi="Arial" w:cs="Arial"/>
                <w:color w:val="003163"/>
              </w:rPr>
              <w:t>s</w:t>
            </w:r>
            <w:r w:rsidR="005B0CCB">
              <w:rPr>
                <w:rFonts w:ascii="Arial" w:hAnsi="Arial" w:cs="Arial"/>
                <w:color w:val="003163"/>
              </w:rPr>
              <w:t>)</w:t>
            </w:r>
          </w:p>
          <w:p w:rsidR="00C93699" w:rsidRPr="009933B8" w:rsidRDefault="00C93699" w:rsidP="009933B8">
            <w:pPr>
              <w:pStyle w:val="Default"/>
              <w:spacing w:after="140"/>
              <w:rPr>
                <w:rFonts w:ascii="Arial" w:hAnsi="Arial" w:cs="Arial"/>
                <w:color w:val="003163"/>
              </w:rPr>
            </w:pPr>
          </w:p>
          <w:p w:rsidR="00C93699" w:rsidRPr="009933B8" w:rsidRDefault="00C93699" w:rsidP="009933B8">
            <w:pPr>
              <w:pStyle w:val="Default"/>
              <w:spacing w:after="140"/>
              <w:rPr>
                <w:rFonts w:ascii="Arial" w:hAnsi="Arial" w:cs="Arial"/>
                <w:color w:val="003163"/>
              </w:rPr>
            </w:pPr>
          </w:p>
          <w:p w:rsidR="00C16C87" w:rsidRPr="009933B8" w:rsidRDefault="00C16C87" w:rsidP="009933B8">
            <w:pPr>
              <w:pStyle w:val="Default"/>
              <w:spacing w:after="140"/>
              <w:rPr>
                <w:rFonts w:ascii="Arial" w:hAnsi="Arial" w:cs="Arial"/>
                <w:color w:val="003163"/>
              </w:rPr>
            </w:pPr>
          </w:p>
        </w:tc>
        <w:tc>
          <w:tcPr>
            <w:tcW w:w="5033" w:type="dxa"/>
          </w:tcPr>
          <w:p w:rsidR="00C16C87" w:rsidRPr="009933B8" w:rsidRDefault="00C16C87" w:rsidP="009933B8">
            <w:pPr>
              <w:pStyle w:val="Default"/>
              <w:spacing w:after="140"/>
              <w:rPr>
                <w:rFonts w:ascii="Arial" w:hAnsi="Arial" w:cs="Arial"/>
                <w:color w:val="003163"/>
              </w:rPr>
            </w:pPr>
            <w:r w:rsidRPr="009933B8">
              <w:rPr>
                <w:rFonts w:ascii="Arial" w:hAnsi="Arial" w:cs="Arial"/>
                <w:color w:val="003163"/>
              </w:rPr>
              <w:t>Email:</w:t>
            </w:r>
          </w:p>
        </w:tc>
      </w:tr>
      <w:tr w:rsidR="00C16C87" w:rsidRPr="009933B8">
        <w:tc>
          <w:tcPr>
            <w:tcW w:w="10541" w:type="dxa"/>
            <w:gridSpan w:val="2"/>
          </w:tcPr>
          <w:p w:rsidR="00C16C87" w:rsidRPr="009933B8" w:rsidRDefault="00C16C87" w:rsidP="009933B8">
            <w:pPr>
              <w:pStyle w:val="Default"/>
              <w:spacing w:after="140"/>
              <w:rPr>
                <w:rFonts w:ascii="Arial" w:hAnsi="Arial" w:cs="Arial"/>
                <w:color w:val="003366"/>
              </w:rPr>
            </w:pPr>
            <w:r w:rsidRPr="009933B8">
              <w:rPr>
                <w:rFonts w:ascii="Arial" w:hAnsi="Arial" w:cs="Arial"/>
                <w:bCs/>
                <w:color w:val="003366"/>
              </w:rPr>
              <w:t xml:space="preserve">Education </w:t>
            </w:r>
            <w:r w:rsidRPr="009933B8">
              <w:rPr>
                <w:rFonts w:ascii="Arial" w:hAnsi="Arial" w:cs="Arial"/>
                <w:b/>
                <w:bCs/>
                <w:color w:val="003366"/>
              </w:rPr>
              <w:t>(</w:t>
            </w:r>
            <w:r w:rsidRPr="009933B8">
              <w:rPr>
                <w:rFonts w:ascii="Arial" w:hAnsi="Arial" w:cs="Arial"/>
                <w:color w:val="003366"/>
              </w:rPr>
              <w:t>your highest academic degree and the institution)</w:t>
            </w:r>
          </w:p>
          <w:p w:rsidR="00C16C87" w:rsidRPr="009933B8" w:rsidRDefault="00C16C87" w:rsidP="009933B8">
            <w:pPr>
              <w:pStyle w:val="Default"/>
              <w:spacing w:after="140"/>
              <w:rPr>
                <w:rFonts w:ascii="Arial" w:hAnsi="Arial" w:cs="Arial"/>
                <w:color w:val="003366"/>
              </w:rPr>
            </w:pPr>
          </w:p>
        </w:tc>
      </w:tr>
    </w:tbl>
    <w:p w:rsidR="00935A05" w:rsidRDefault="00935A05" w:rsidP="00C16C87">
      <w:pPr>
        <w:rPr>
          <w:b/>
          <w:sz w:val="20"/>
          <w:szCs w:val="20"/>
        </w:rPr>
      </w:pPr>
    </w:p>
    <w:p w:rsidR="00C16C87" w:rsidRPr="00C85EF1" w:rsidRDefault="00C16C87" w:rsidP="00C16C87">
      <w:pPr>
        <w:rPr>
          <w:rFonts w:ascii="Arial" w:hAnsi="Arial" w:cs="Arial"/>
        </w:rPr>
      </w:pPr>
      <w:r w:rsidRPr="00C85EF1">
        <w:rPr>
          <w:rFonts w:ascii="Arial" w:hAnsi="Arial" w:cs="Arial"/>
          <w:b/>
        </w:rPr>
        <w:t>Application Proposal:</w:t>
      </w:r>
      <w:r w:rsidRPr="00C85EF1">
        <w:rPr>
          <w:rFonts w:ascii="Arial" w:hAnsi="Arial" w:cs="Arial"/>
        </w:rPr>
        <w:t xml:space="preserve"> </w:t>
      </w:r>
      <w:r w:rsidR="002558CC" w:rsidRPr="00C85EF1">
        <w:rPr>
          <w:rFonts w:ascii="Arial" w:hAnsi="Arial" w:cs="Arial"/>
        </w:rPr>
        <w:t>The application should include the following:</w:t>
      </w:r>
    </w:p>
    <w:p w:rsidR="002558CC" w:rsidRPr="00C85EF1" w:rsidRDefault="002558CC" w:rsidP="00C16C87">
      <w:pPr>
        <w:rPr>
          <w:rFonts w:ascii="Arial" w:hAnsi="Arial" w:cs="Arial"/>
        </w:rPr>
      </w:pPr>
    </w:p>
    <w:p w:rsidR="00C16C87" w:rsidRPr="00C85EF1" w:rsidRDefault="00C16C87" w:rsidP="002558CC">
      <w:pPr>
        <w:numPr>
          <w:ilvl w:val="0"/>
          <w:numId w:val="4"/>
        </w:numPr>
        <w:rPr>
          <w:rFonts w:ascii="Arial" w:hAnsi="Arial" w:cs="Arial"/>
        </w:rPr>
      </w:pPr>
      <w:r w:rsidRPr="00C85EF1">
        <w:rPr>
          <w:rFonts w:ascii="Arial" w:hAnsi="Arial" w:cs="Arial"/>
        </w:rPr>
        <w:t>A letter of support from your department chair. If this work is for a program (</w:t>
      </w:r>
      <w:r w:rsidR="005677FA">
        <w:rPr>
          <w:rFonts w:ascii="Arial" w:hAnsi="Arial" w:cs="Arial"/>
        </w:rPr>
        <w:t>e.g</w:t>
      </w:r>
      <w:r w:rsidRPr="00C85EF1">
        <w:rPr>
          <w:rFonts w:ascii="Arial" w:hAnsi="Arial" w:cs="Arial"/>
        </w:rPr>
        <w:t>.</w:t>
      </w:r>
      <w:r w:rsidR="00C93699" w:rsidRPr="00C85EF1">
        <w:rPr>
          <w:rFonts w:ascii="Arial" w:hAnsi="Arial" w:cs="Arial"/>
        </w:rPr>
        <w:t xml:space="preserve"> Intercultural Studies,</w:t>
      </w:r>
      <w:r w:rsidRPr="00C85EF1">
        <w:rPr>
          <w:rFonts w:ascii="Arial" w:hAnsi="Arial" w:cs="Arial"/>
        </w:rPr>
        <w:t xml:space="preserve"> WOST, Film Studies</w:t>
      </w:r>
      <w:r w:rsidR="005677FA">
        <w:rPr>
          <w:rFonts w:ascii="Arial" w:hAnsi="Arial" w:cs="Arial"/>
        </w:rPr>
        <w:t xml:space="preserve">) </w:t>
      </w:r>
      <w:r w:rsidRPr="00C85EF1">
        <w:rPr>
          <w:rFonts w:ascii="Arial" w:hAnsi="Arial" w:cs="Arial"/>
        </w:rPr>
        <w:t>outside of your home department</w:t>
      </w:r>
      <w:r w:rsidR="002558CC" w:rsidRPr="00C85EF1">
        <w:rPr>
          <w:rFonts w:ascii="Arial" w:hAnsi="Arial" w:cs="Arial"/>
        </w:rPr>
        <w:t>,</w:t>
      </w:r>
      <w:r w:rsidR="00C93699" w:rsidRPr="00C85EF1">
        <w:rPr>
          <w:rFonts w:ascii="Arial" w:hAnsi="Arial" w:cs="Arial"/>
        </w:rPr>
        <w:t xml:space="preserve"> include </w:t>
      </w:r>
      <w:r w:rsidR="00D50336" w:rsidRPr="00C85EF1">
        <w:rPr>
          <w:rFonts w:ascii="Arial" w:hAnsi="Arial" w:cs="Arial"/>
        </w:rPr>
        <w:t>a</w:t>
      </w:r>
      <w:r w:rsidR="00C93699" w:rsidRPr="00C85EF1">
        <w:rPr>
          <w:rFonts w:ascii="Arial" w:hAnsi="Arial" w:cs="Arial"/>
        </w:rPr>
        <w:t xml:space="preserve"> </w:t>
      </w:r>
      <w:r w:rsidRPr="00C85EF1">
        <w:rPr>
          <w:rFonts w:ascii="Arial" w:hAnsi="Arial" w:cs="Arial"/>
        </w:rPr>
        <w:t>letter from the program director.</w:t>
      </w:r>
      <w:r w:rsidR="00C93699" w:rsidRPr="00C85EF1">
        <w:rPr>
          <w:rFonts w:ascii="Arial" w:hAnsi="Arial" w:cs="Arial"/>
        </w:rPr>
        <w:t xml:space="preserve"> (Two letters are required if your work affects both your home department and a program.)</w:t>
      </w:r>
    </w:p>
    <w:p w:rsidR="002558CC" w:rsidRPr="00C85EF1" w:rsidRDefault="002558CC" w:rsidP="002558CC">
      <w:pPr>
        <w:ind w:left="360"/>
        <w:rPr>
          <w:rFonts w:ascii="Arial" w:hAnsi="Arial" w:cs="Arial"/>
        </w:rPr>
      </w:pPr>
    </w:p>
    <w:p w:rsidR="00C16C87" w:rsidRPr="00C85EF1" w:rsidRDefault="00D50336" w:rsidP="00C16C87">
      <w:pPr>
        <w:numPr>
          <w:ilvl w:val="0"/>
          <w:numId w:val="4"/>
        </w:numPr>
        <w:rPr>
          <w:rFonts w:ascii="Arial" w:hAnsi="Arial" w:cs="Arial"/>
        </w:rPr>
      </w:pPr>
      <w:r w:rsidRPr="00C85EF1">
        <w:rPr>
          <w:rFonts w:ascii="Arial" w:hAnsi="Arial" w:cs="Arial"/>
        </w:rPr>
        <w:t>A proposed description of your project.</w:t>
      </w:r>
    </w:p>
    <w:p w:rsidR="00D50336" w:rsidRPr="00C85EF1" w:rsidRDefault="00D50336" w:rsidP="00D50336">
      <w:pPr>
        <w:rPr>
          <w:rFonts w:ascii="Arial" w:hAnsi="Arial" w:cs="Arial"/>
        </w:rPr>
      </w:pPr>
    </w:p>
    <w:p w:rsidR="00D50336" w:rsidRPr="002700E8" w:rsidRDefault="00D50336" w:rsidP="00D50336">
      <w:pPr>
        <w:numPr>
          <w:ilvl w:val="0"/>
          <w:numId w:val="4"/>
        </w:numPr>
        <w:rPr>
          <w:rFonts w:ascii="Arial" w:hAnsi="Arial" w:cs="Arial"/>
        </w:rPr>
      </w:pPr>
      <w:r w:rsidRPr="00C85EF1">
        <w:rPr>
          <w:rFonts w:ascii="Arial" w:hAnsi="Arial" w:cs="Arial"/>
        </w:rPr>
        <w:t xml:space="preserve">An </w:t>
      </w:r>
      <w:r w:rsidRPr="002700E8">
        <w:rPr>
          <w:rFonts w:ascii="Arial" w:hAnsi="Arial" w:cs="Arial"/>
        </w:rPr>
        <w:t xml:space="preserve">explanation of why you are interested in this assessment project and </w:t>
      </w:r>
      <w:r w:rsidR="005677FA" w:rsidRPr="002700E8">
        <w:rPr>
          <w:rFonts w:ascii="Arial" w:hAnsi="Arial" w:cs="Arial"/>
        </w:rPr>
        <w:t xml:space="preserve">how </w:t>
      </w:r>
      <w:r w:rsidRPr="002700E8">
        <w:rPr>
          <w:rFonts w:ascii="Arial" w:hAnsi="Arial" w:cs="Arial"/>
        </w:rPr>
        <w:t>the results will be used</w:t>
      </w:r>
      <w:r w:rsidR="008F35FD" w:rsidRPr="002700E8">
        <w:rPr>
          <w:rFonts w:ascii="Arial" w:hAnsi="Arial" w:cs="Arial"/>
        </w:rPr>
        <w:t xml:space="preserve"> to contribute to the assessment of student learning as outlined in your department/program assessment plan.</w:t>
      </w:r>
    </w:p>
    <w:p w:rsidR="002558CC" w:rsidRPr="00C85EF1" w:rsidRDefault="002558CC" w:rsidP="002558CC">
      <w:pPr>
        <w:rPr>
          <w:rFonts w:ascii="Arial" w:hAnsi="Arial" w:cs="Arial"/>
        </w:rPr>
      </w:pPr>
    </w:p>
    <w:p w:rsidR="00C16C87" w:rsidRPr="00C85EF1" w:rsidRDefault="00BE2306" w:rsidP="00C16C87">
      <w:pPr>
        <w:numPr>
          <w:ilvl w:val="0"/>
          <w:numId w:val="4"/>
        </w:numPr>
        <w:rPr>
          <w:rFonts w:ascii="Arial" w:hAnsi="Arial" w:cs="Arial"/>
        </w:rPr>
      </w:pPr>
      <w:r w:rsidRPr="00C85EF1">
        <w:rPr>
          <w:rFonts w:ascii="Arial" w:hAnsi="Arial" w:cs="Arial"/>
        </w:rPr>
        <w:t xml:space="preserve">Brief descriptions (two-three pages total for a-c) </w:t>
      </w:r>
      <w:r w:rsidR="005677FA">
        <w:rPr>
          <w:rFonts w:ascii="Arial" w:hAnsi="Arial" w:cs="Arial"/>
        </w:rPr>
        <w:t>of</w:t>
      </w:r>
      <w:r w:rsidRPr="00C85EF1">
        <w:rPr>
          <w:rFonts w:ascii="Arial" w:hAnsi="Arial" w:cs="Arial"/>
        </w:rPr>
        <w:t xml:space="preserve"> the following:</w:t>
      </w:r>
    </w:p>
    <w:p w:rsidR="002558CC" w:rsidRPr="00C85EF1" w:rsidRDefault="002558CC" w:rsidP="002558CC">
      <w:pPr>
        <w:rPr>
          <w:rFonts w:ascii="Arial" w:hAnsi="Arial" w:cs="Arial"/>
        </w:rPr>
      </w:pPr>
    </w:p>
    <w:p w:rsidR="00C16C87" w:rsidRPr="00C85EF1" w:rsidRDefault="005677FA" w:rsidP="00C16C87">
      <w:pPr>
        <w:numPr>
          <w:ilvl w:val="1"/>
          <w:numId w:val="4"/>
        </w:numPr>
        <w:rPr>
          <w:rFonts w:ascii="Arial" w:hAnsi="Arial" w:cs="Arial"/>
        </w:rPr>
      </w:pPr>
      <w:r>
        <w:rPr>
          <w:rFonts w:ascii="Arial" w:hAnsi="Arial" w:cs="Arial"/>
        </w:rPr>
        <w:t>Your</w:t>
      </w:r>
      <w:r w:rsidR="00C16C87" w:rsidRPr="00C85EF1">
        <w:rPr>
          <w:rFonts w:ascii="Arial" w:hAnsi="Arial" w:cs="Arial"/>
        </w:rPr>
        <w:t xml:space="preserve"> knowledge and experiences in the area of assessment of student learning.</w:t>
      </w:r>
    </w:p>
    <w:p w:rsidR="00D50336" w:rsidRPr="00C85EF1" w:rsidRDefault="005677FA" w:rsidP="00D50336">
      <w:pPr>
        <w:numPr>
          <w:ilvl w:val="1"/>
          <w:numId w:val="4"/>
        </w:numPr>
        <w:rPr>
          <w:rFonts w:ascii="Arial" w:hAnsi="Arial" w:cs="Arial"/>
        </w:rPr>
      </w:pPr>
      <w:r>
        <w:rPr>
          <w:rFonts w:ascii="Arial" w:hAnsi="Arial" w:cs="Arial"/>
        </w:rPr>
        <w:t xml:space="preserve">The </w:t>
      </w:r>
      <w:r w:rsidR="00C16C87" w:rsidRPr="00C85EF1">
        <w:rPr>
          <w:rFonts w:ascii="Arial" w:hAnsi="Arial" w:cs="Arial"/>
        </w:rPr>
        <w:t>current state of assessment of student learning in your</w:t>
      </w:r>
      <w:r w:rsidR="00935A05" w:rsidRPr="00C85EF1">
        <w:rPr>
          <w:rFonts w:ascii="Arial" w:hAnsi="Arial" w:cs="Arial"/>
        </w:rPr>
        <w:t xml:space="preserve"> courses or program(s) of study, especially in the areas </w:t>
      </w:r>
      <w:r w:rsidR="00C16C87" w:rsidRPr="00C85EF1">
        <w:rPr>
          <w:rFonts w:ascii="Arial" w:hAnsi="Arial" w:cs="Arial"/>
        </w:rPr>
        <w:t>that you intend to improve through receipt of this grant. Include examples of your current student learning outcomes and assessment</w:t>
      </w:r>
      <w:r w:rsidR="00935A05" w:rsidRPr="00C85EF1">
        <w:rPr>
          <w:rFonts w:ascii="Arial" w:hAnsi="Arial" w:cs="Arial"/>
        </w:rPr>
        <w:t xml:space="preserve"> of them</w:t>
      </w:r>
      <w:r w:rsidR="008B5EE7" w:rsidRPr="00C85EF1">
        <w:rPr>
          <w:rFonts w:ascii="Arial" w:hAnsi="Arial" w:cs="Arial"/>
        </w:rPr>
        <w:t xml:space="preserve"> in your courses or program of study</w:t>
      </w:r>
      <w:r w:rsidR="00C16C87" w:rsidRPr="00C85EF1">
        <w:rPr>
          <w:rFonts w:ascii="Arial" w:hAnsi="Arial" w:cs="Arial"/>
        </w:rPr>
        <w:t>.</w:t>
      </w:r>
    </w:p>
    <w:p w:rsidR="00C16C87" w:rsidRPr="00C85EF1" w:rsidRDefault="008B5EE7" w:rsidP="00C16C87">
      <w:pPr>
        <w:numPr>
          <w:ilvl w:val="1"/>
          <w:numId w:val="4"/>
        </w:numPr>
        <w:rPr>
          <w:rFonts w:ascii="Arial" w:hAnsi="Arial" w:cs="Arial"/>
        </w:rPr>
      </w:pPr>
      <w:r w:rsidRPr="00C85EF1">
        <w:rPr>
          <w:rFonts w:ascii="Arial" w:hAnsi="Arial" w:cs="Arial"/>
        </w:rPr>
        <w:lastRenderedPageBreak/>
        <w:t>What you</w:t>
      </w:r>
      <w:r w:rsidR="00C16C87" w:rsidRPr="00C85EF1">
        <w:rPr>
          <w:rFonts w:ascii="Arial" w:hAnsi="Arial" w:cs="Arial"/>
        </w:rPr>
        <w:t xml:space="preserve"> intend to accomplish through this work on developing and improving your assessment of student learning in y</w:t>
      </w:r>
      <w:r w:rsidR="00BE2306" w:rsidRPr="00C85EF1">
        <w:rPr>
          <w:rFonts w:ascii="Arial" w:hAnsi="Arial" w:cs="Arial"/>
        </w:rPr>
        <w:t>our courses or program of study.</w:t>
      </w:r>
    </w:p>
    <w:p w:rsidR="00953E82" w:rsidRPr="00C85EF1" w:rsidRDefault="00953E82" w:rsidP="00855A89">
      <w:pPr>
        <w:rPr>
          <w:rFonts w:ascii="Arial" w:hAnsi="Arial" w:cs="Arial"/>
          <w:b/>
        </w:rPr>
      </w:pPr>
    </w:p>
    <w:p w:rsidR="00C16C87" w:rsidRPr="00935A05" w:rsidRDefault="00C16C87" w:rsidP="00C16C87">
      <w:pPr>
        <w:rPr>
          <w:rFonts w:ascii="Arial" w:hAnsi="Arial" w:cs="Arial"/>
        </w:rPr>
      </w:pPr>
      <w:r w:rsidRPr="002700E8">
        <w:rPr>
          <w:rFonts w:ascii="Arial" w:hAnsi="Arial" w:cs="Arial"/>
        </w:rPr>
        <w:t>Grants will be reviewed by the Assessment Committee</w:t>
      </w:r>
      <w:r w:rsidR="00A02D07" w:rsidRPr="002700E8">
        <w:rPr>
          <w:rFonts w:ascii="Arial" w:hAnsi="Arial" w:cs="Arial"/>
        </w:rPr>
        <w:t>,</w:t>
      </w:r>
      <w:r w:rsidR="007C4A8E">
        <w:rPr>
          <w:rFonts w:ascii="Arial" w:hAnsi="Arial" w:cs="Arial"/>
        </w:rPr>
        <w:t xml:space="preserve"> which will make recommendations to the </w:t>
      </w:r>
      <w:r w:rsidR="00583678" w:rsidRPr="002700E8">
        <w:rPr>
          <w:rFonts w:ascii="Arial" w:hAnsi="Arial" w:cs="Arial"/>
        </w:rPr>
        <w:t xml:space="preserve">Senior </w:t>
      </w:r>
      <w:r w:rsidR="00C93699" w:rsidRPr="002700E8">
        <w:rPr>
          <w:rFonts w:ascii="Arial" w:hAnsi="Arial" w:cs="Arial"/>
        </w:rPr>
        <w:t xml:space="preserve">Vice-President and </w:t>
      </w:r>
      <w:r w:rsidR="007C4A8E">
        <w:rPr>
          <w:rFonts w:ascii="Arial" w:hAnsi="Arial" w:cs="Arial"/>
        </w:rPr>
        <w:t>Dean of Faculty. If you have any questions, please call Jessica Ickes, Chair of</w:t>
      </w:r>
      <w:r w:rsidR="004D1293" w:rsidRPr="00C85EF1">
        <w:rPr>
          <w:rFonts w:ascii="Arial" w:hAnsi="Arial" w:cs="Arial"/>
        </w:rPr>
        <w:t xml:space="preserve"> the Assessment Committee</w:t>
      </w:r>
      <w:r w:rsidRPr="00C85EF1">
        <w:rPr>
          <w:rFonts w:ascii="Arial" w:hAnsi="Arial" w:cs="Arial"/>
        </w:rPr>
        <w:t xml:space="preserve"> at x4</w:t>
      </w:r>
      <w:r w:rsidR="004D1293" w:rsidRPr="00C85EF1">
        <w:rPr>
          <w:rFonts w:ascii="Arial" w:hAnsi="Arial" w:cs="Arial"/>
        </w:rPr>
        <w:t>786</w:t>
      </w:r>
      <w:r w:rsidR="00C40E02" w:rsidRPr="00C85EF1">
        <w:rPr>
          <w:rFonts w:ascii="Arial" w:hAnsi="Arial" w:cs="Arial"/>
        </w:rPr>
        <w:t xml:space="preserve"> or email jickes@saintmarys.edu</w:t>
      </w:r>
      <w:r w:rsidRPr="00C85EF1">
        <w:rPr>
          <w:rFonts w:ascii="Arial" w:hAnsi="Arial" w:cs="Arial"/>
        </w:rPr>
        <w:t>.</w:t>
      </w:r>
      <w:r w:rsidRPr="00935A05">
        <w:rPr>
          <w:rFonts w:ascii="Arial" w:hAnsi="Arial" w:cs="Arial"/>
        </w:rPr>
        <w:t xml:space="preserve"> </w:t>
      </w:r>
    </w:p>
    <w:sectPr w:rsidR="00C16C87" w:rsidRPr="00935A05" w:rsidSect="005B5436">
      <w:type w:val="continuous"/>
      <w:pgSz w:w="12240" w:h="15840"/>
      <w:pgMar w:top="907" w:right="1008" w:bottom="1008"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A01" w:rsidRDefault="009F5A01">
      <w:r>
        <w:separator/>
      </w:r>
    </w:p>
  </w:endnote>
  <w:endnote w:type="continuationSeparator" w:id="0">
    <w:p w:rsidR="009F5A01" w:rsidRDefault="009F5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A01" w:rsidRDefault="009F5A01">
      <w:r>
        <w:separator/>
      </w:r>
    </w:p>
  </w:footnote>
  <w:footnote w:type="continuationSeparator" w:id="0">
    <w:p w:rsidR="009F5A01" w:rsidRDefault="009F5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149F71"/>
    <w:multiLevelType w:val="hybridMultilevel"/>
    <w:tmpl w:val="C426A8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841682A"/>
    <w:multiLevelType w:val="hybridMultilevel"/>
    <w:tmpl w:val="FD6436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BED2800"/>
    <w:multiLevelType w:val="hybridMultilevel"/>
    <w:tmpl w:val="CAEC6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8075C"/>
    <w:multiLevelType w:val="hybridMultilevel"/>
    <w:tmpl w:val="8F648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E27221"/>
    <w:multiLevelType w:val="hybridMultilevel"/>
    <w:tmpl w:val="368AC3A2"/>
    <w:lvl w:ilvl="0" w:tplc="A2BE260A">
      <w:start w:val="1"/>
      <w:numFmt w:val="bullet"/>
      <w:lvlText w:val="o"/>
      <w:lvlJc w:val="left"/>
      <w:pPr>
        <w:tabs>
          <w:tab w:val="num" w:pos="720"/>
        </w:tabs>
        <w:ind w:left="720" w:hanging="432"/>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6FA59C0"/>
    <w:multiLevelType w:val="hybridMultilevel"/>
    <w:tmpl w:val="D166B8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bordersDoNotSurroundHeader/>
  <w:bordersDoNotSurroundFooter/>
  <w:proofState w:spelling="clean" w:grammar="clean"/>
  <w:stylePaneFormatFilter w:val="37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rsids>
    <w:rsidRoot w:val="008B722A"/>
    <w:rsid w:val="00001E00"/>
    <w:rsid w:val="00033359"/>
    <w:rsid w:val="000631F9"/>
    <w:rsid w:val="000802CF"/>
    <w:rsid w:val="000970D3"/>
    <w:rsid w:val="000A4B47"/>
    <w:rsid w:val="000A797D"/>
    <w:rsid w:val="000B768E"/>
    <w:rsid w:val="000C29E8"/>
    <w:rsid w:val="000E737F"/>
    <w:rsid w:val="00121DD5"/>
    <w:rsid w:val="00125FF0"/>
    <w:rsid w:val="00165A09"/>
    <w:rsid w:val="0018150B"/>
    <w:rsid w:val="001F5668"/>
    <w:rsid w:val="002018BA"/>
    <w:rsid w:val="0022285B"/>
    <w:rsid w:val="00232BB6"/>
    <w:rsid w:val="002401FB"/>
    <w:rsid w:val="00253653"/>
    <w:rsid w:val="002558CC"/>
    <w:rsid w:val="002700E8"/>
    <w:rsid w:val="00272144"/>
    <w:rsid w:val="002945D6"/>
    <w:rsid w:val="002A6B6F"/>
    <w:rsid w:val="002B7E3D"/>
    <w:rsid w:val="002C1642"/>
    <w:rsid w:val="002C4A04"/>
    <w:rsid w:val="002E3D5B"/>
    <w:rsid w:val="00312A01"/>
    <w:rsid w:val="00312CD8"/>
    <w:rsid w:val="003222F6"/>
    <w:rsid w:val="003758BA"/>
    <w:rsid w:val="003D04C5"/>
    <w:rsid w:val="003D335B"/>
    <w:rsid w:val="003D505F"/>
    <w:rsid w:val="003E2543"/>
    <w:rsid w:val="003E76EF"/>
    <w:rsid w:val="00414656"/>
    <w:rsid w:val="00433D89"/>
    <w:rsid w:val="0044124A"/>
    <w:rsid w:val="004511E5"/>
    <w:rsid w:val="00453CF0"/>
    <w:rsid w:val="00493E19"/>
    <w:rsid w:val="004B39AE"/>
    <w:rsid w:val="004C6709"/>
    <w:rsid w:val="004D1293"/>
    <w:rsid w:val="004F77E6"/>
    <w:rsid w:val="00533BD7"/>
    <w:rsid w:val="005504FD"/>
    <w:rsid w:val="005677FA"/>
    <w:rsid w:val="00581A99"/>
    <w:rsid w:val="00583678"/>
    <w:rsid w:val="005A6266"/>
    <w:rsid w:val="005B0CCB"/>
    <w:rsid w:val="005B3CC8"/>
    <w:rsid w:val="005B5436"/>
    <w:rsid w:val="005D0F6C"/>
    <w:rsid w:val="005F12B8"/>
    <w:rsid w:val="00615C20"/>
    <w:rsid w:val="00644AC7"/>
    <w:rsid w:val="00672F46"/>
    <w:rsid w:val="00676379"/>
    <w:rsid w:val="00684F0E"/>
    <w:rsid w:val="00712718"/>
    <w:rsid w:val="007536A7"/>
    <w:rsid w:val="007563A1"/>
    <w:rsid w:val="00777AE8"/>
    <w:rsid w:val="00796FEC"/>
    <w:rsid w:val="007C49F4"/>
    <w:rsid w:val="007C4A8E"/>
    <w:rsid w:val="007E0341"/>
    <w:rsid w:val="008200AC"/>
    <w:rsid w:val="00842FA9"/>
    <w:rsid w:val="00855A89"/>
    <w:rsid w:val="00865C41"/>
    <w:rsid w:val="008B5EE7"/>
    <w:rsid w:val="008B722A"/>
    <w:rsid w:val="008E43D1"/>
    <w:rsid w:val="008F35FD"/>
    <w:rsid w:val="00907A17"/>
    <w:rsid w:val="00935A05"/>
    <w:rsid w:val="00936E4D"/>
    <w:rsid w:val="00953E82"/>
    <w:rsid w:val="00955CFD"/>
    <w:rsid w:val="009601FB"/>
    <w:rsid w:val="0099320E"/>
    <w:rsid w:val="009933B8"/>
    <w:rsid w:val="009B1629"/>
    <w:rsid w:val="009C0C4D"/>
    <w:rsid w:val="009D169C"/>
    <w:rsid w:val="009E5887"/>
    <w:rsid w:val="009F5A01"/>
    <w:rsid w:val="00A02D07"/>
    <w:rsid w:val="00A13014"/>
    <w:rsid w:val="00A16BE8"/>
    <w:rsid w:val="00A232C2"/>
    <w:rsid w:val="00A70AFB"/>
    <w:rsid w:val="00A76848"/>
    <w:rsid w:val="00A81719"/>
    <w:rsid w:val="00A84BDC"/>
    <w:rsid w:val="00AC04C5"/>
    <w:rsid w:val="00AD7D04"/>
    <w:rsid w:val="00AE592E"/>
    <w:rsid w:val="00AE6A2F"/>
    <w:rsid w:val="00B1642E"/>
    <w:rsid w:val="00B33EA3"/>
    <w:rsid w:val="00B43CD5"/>
    <w:rsid w:val="00B62147"/>
    <w:rsid w:val="00B701F9"/>
    <w:rsid w:val="00B7703D"/>
    <w:rsid w:val="00BB6186"/>
    <w:rsid w:val="00BC4069"/>
    <w:rsid w:val="00BD506A"/>
    <w:rsid w:val="00BE2306"/>
    <w:rsid w:val="00BE71F6"/>
    <w:rsid w:val="00BF1CAF"/>
    <w:rsid w:val="00C023C1"/>
    <w:rsid w:val="00C031FA"/>
    <w:rsid w:val="00C16C87"/>
    <w:rsid w:val="00C40E02"/>
    <w:rsid w:val="00C46B72"/>
    <w:rsid w:val="00C60922"/>
    <w:rsid w:val="00C65143"/>
    <w:rsid w:val="00C73028"/>
    <w:rsid w:val="00C81F57"/>
    <w:rsid w:val="00C85EF1"/>
    <w:rsid w:val="00C93699"/>
    <w:rsid w:val="00CF44A0"/>
    <w:rsid w:val="00CF72FE"/>
    <w:rsid w:val="00D00C92"/>
    <w:rsid w:val="00D213CB"/>
    <w:rsid w:val="00D22C43"/>
    <w:rsid w:val="00D3289D"/>
    <w:rsid w:val="00D344B6"/>
    <w:rsid w:val="00D357F5"/>
    <w:rsid w:val="00D43DA3"/>
    <w:rsid w:val="00D50336"/>
    <w:rsid w:val="00D50A75"/>
    <w:rsid w:val="00D55409"/>
    <w:rsid w:val="00D65502"/>
    <w:rsid w:val="00DF11F7"/>
    <w:rsid w:val="00E20667"/>
    <w:rsid w:val="00E80B81"/>
    <w:rsid w:val="00E92205"/>
    <w:rsid w:val="00EE64B4"/>
    <w:rsid w:val="00F26AB8"/>
    <w:rsid w:val="00F34F86"/>
    <w:rsid w:val="00F47231"/>
    <w:rsid w:val="00F81470"/>
    <w:rsid w:val="00F9187C"/>
    <w:rsid w:val="00F95649"/>
    <w:rsid w:val="00FC5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AC7"/>
    <w:pPr>
      <w:widowControl w:val="0"/>
      <w:autoSpaceDE w:val="0"/>
      <w:autoSpaceDN w:val="0"/>
      <w:adjustRightInd w:val="0"/>
    </w:pPr>
    <w:rPr>
      <w:color w:val="000000"/>
      <w:sz w:val="24"/>
      <w:szCs w:val="24"/>
    </w:rPr>
  </w:style>
  <w:style w:type="paragraph" w:customStyle="1" w:styleId="CM11">
    <w:name w:val="CM11"/>
    <w:basedOn w:val="Default"/>
    <w:next w:val="Default"/>
    <w:rsid w:val="00644AC7"/>
    <w:pPr>
      <w:spacing w:after="153"/>
    </w:pPr>
    <w:rPr>
      <w:color w:val="auto"/>
    </w:rPr>
  </w:style>
  <w:style w:type="paragraph" w:customStyle="1" w:styleId="CM1">
    <w:name w:val="CM1"/>
    <w:basedOn w:val="Default"/>
    <w:next w:val="Default"/>
    <w:rsid w:val="00644AC7"/>
    <w:pPr>
      <w:spacing w:line="186" w:lineRule="atLeast"/>
    </w:pPr>
    <w:rPr>
      <w:color w:val="auto"/>
    </w:rPr>
  </w:style>
  <w:style w:type="paragraph" w:customStyle="1" w:styleId="CM13">
    <w:name w:val="CM13"/>
    <w:basedOn w:val="Default"/>
    <w:next w:val="Default"/>
    <w:rsid w:val="00644AC7"/>
    <w:pPr>
      <w:spacing w:after="105"/>
    </w:pPr>
    <w:rPr>
      <w:color w:val="auto"/>
    </w:rPr>
  </w:style>
  <w:style w:type="paragraph" w:customStyle="1" w:styleId="CM14">
    <w:name w:val="CM14"/>
    <w:basedOn w:val="Default"/>
    <w:next w:val="Default"/>
    <w:rsid w:val="00644AC7"/>
    <w:pPr>
      <w:spacing w:after="303"/>
    </w:pPr>
    <w:rPr>
      <w:color w:val="auto"/>
    </w:rPr>
  </w:style>
  <w:style w:type="paragraph" w:customStyle="1" w:styleId="CM2">
    <w:name w:val="CM2"/>
    <w:basedOn w:val="Default"/>
    <w:next w:val="Default"/>
    <w:rsid w:val="00644AC7"/>
    <w:pPr>
      <w:spacing w:line="183" w:lineRule="atLeast"/>
    </w:pPr>
    <w:rPr>
      <w:color w:val="auto"/>
    </w:rPr>
  </w:style>
  <w:style w:type="paragraph" w:customStyle="1" w:styleId="CM3">
    <w:name w:val="CM3"/>
    <w:basedOn w:val="Default"/>
    <w:next w:val="Default"/>
    <w:rsid w:val="00644AC7"/>
    <w:pPr>
      <w:spacing w:line="186" w:lineRule="atLeast"/>
    </w:pPr>
    <w:rPr>
      <w:color w:val="auto"/>
    </w:rPr>
  </w:style>
  <w:style w:type="paragraph" w:customStyle="1" w:styleId="CM15">
    <w:name w:val="CM15"/>
    <w:basedOn w:val="Default"/>
    <w:next w:val="Default"/>
    <w:rsid w:val="00644AC7"/>
    <w:pPr>
      <w:spacing w:after="845"/>
    </w:pPr>
    <w:rPr>
      <w:color w:val="auto"/>
    </w:rPr>
  </w:style>
  <w:style w:type="paragraph" w:customStyle="1" w:styleId="CM16">
    <w:name w:val="CM16"/>
    <w:basedOn w:val="Default"/>
    <w:next w:val="Default"/>
    <w:rsid w:val="00644AC7"/>
    <w:pPr>
      <w:spacing w:after="197"/>
    </w:pPr>
    <w:rPr>
      <w:color w:val="auto"/>
    </w:rPr>
  </w:style>
  <w:style w:type="paragraph" w:customStyle="1" w:styleId="CM4">
    <w:name w:val="CM4"/>
    <w:basedOn w:val="Default"/>
    <w:next w:val="Default"/>
    <w:rsid w:val="00644AC7"/>
    <w:pPr>
      <w:spacing w:line="186" w:lineRule="atLeast"/>
    </w:pPr>
    <w:rPr>
      <w:color w:val="auto"/>
    </w:rPr>
  </w:style>
  <w:style w:type="paragraph" w:customStyle="1" w:styleId="CM5">
    <w:name w:val="CM5"/>
    <w:basedOn w:val="Default"/>
    <w:next w:val="Default"/>
    <w:rsid w:val="00644AC7"/>
    <w:pPr>
      <w:spacing w:line="186" w:lineRule="atLeast"/>
    </w:pPr>
    <w:rPr>
      <w:color w:val="auto"/>
    </w:rPr>
  </w:style>
  <w:style w:type="paragraph" w:customStyle="1" w:styleId="CM6">
    <w:name w:val="CM6"/>
    <w:basedOn w:val="Default"/>
    <w:next w:val="Default"/>
    <w:rsid w:val="00644AC7"/>
    <w:pPr>
      <w:spacing w:line="186" w:lineRule="atLeast"/>
    </w:pPr>
    <w:rPr>
      <w:color w:val="auto"/>
    </w:rPr>
  </w:style>
  <w:style w:type="paragraph" w:customStyle="1" w:styleId="CM17">
    <w:name w:val="CM17"/>
    <w:basedOn w:val="Default"/>
    <w:next w:val="Default"/>
    <w:rsid w:val="00644AC7"/>
    <w:pPr>
      <w:spacing w:after="618"/>
    </w:pPr>
    <w:rPr>
      <w:color w:val="auto"/>
    </w:rPr>
  </w:style>
  <w:style w:type="paragraph" w:customStyle="1" w:styleId="CM12">
    <w:name w:val="CM12"/>
    <w:basedOn w:val="Default"/>
    <w:next w:val="Default"/>
    <w:rsid w:val="00644AC7"/>
    <w:pPr>
      <w:spacing w:after="203"/>
    </w:pPr>
    <w:rPr>
      <w:color w:val="auto"/>
    </w:rPr>
  </w:style>
  <w:style w:type="paragraph" w:customStyle="1" w:styleId="CM9">
    <w:name w:val="CM9"/>
    <w:basedOn w:val="Default"/>
    <w:next w:val="Default"/>
    <w:rsid w:val="00644AC7"/>
    <w:pPr>
      <w:spacing w:line="186" w:lineRule="atLeast"/>
    </w:pPr>
    <w:rPr>
      <w:color w:val="auto"/>
    </w:rPr>
  </w:style>
  <w:style w:type="paragraph" w:customStyle="1" w:styleId="CM8">
    <w:name w:val="CM8"/>
    <w:basedOn w:val="Default"/>
    <w:next w:val="Default"/>
    <w:rsid w:val="00644AC7"/>
    <w:pPr>
      <w:spacing w:line="186" w:lineRule="atLeast"/>
    </w:pPr>
    <w:rPr>
      <w:color w:val="auto"/>
    </w:rPr>
  </w:style>
  <w:style w:type="paragraph" w:customStyle="1" w:styleId="CM10">
    <w:name w:val="CM10"/>
    <w:basedOn w:val="Default"/>
    <w:next w:val="Default"/>
    <w:rsid w:val="00644AC7"/>
    <w:pPr>
      <w:spacing w:line="211" w:lineRule="atLeast"/>
    </w:pPr>
    <w:rPr>
      <w:color w:val="auto"/>
    </w:rPr>
  </w:style>
  <w:style w:type="table" w:styleId="TableGrid">
    <w:name w:val="Table Grid"/>
    <w:basedOn w:val="TableNormal"/>
    <w:rsid w:val="00AE5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B5436"/>
    <w:pPr>
      <w:tabs>
        <w:tab w:val="center" w:pos="4320"/>
        <w:tab w:val="right" w:pos="8640"/>
      </w:tabs>
    </w:pPr>
  </w:style>
  <w:style w:type="paragraph" w:styleId="Footer">
    <w:name w:val="footer"/>
    <w:basedOn w:val="Normal"/>
    <w:rsid w:val="005B5436"/>
    <w:pPr>
      <w:tabs>
        <w:tab w:val="center" w:pos="4320"/>
        <w:tab w:val="right" w:pos="8640"/>
      </w:tabs>
    </w:pPr>
  </w:style>
  <w:style w:type="paragraph" w:styleId="BalloonText">
    <w:name w:val="Balloon Text"/>
    <w:basedOn w:val="Normal"/>
    <w:semiHidden/>
    <w:rsid w:val="00936E4D"/>
    <w:rPr>
      <w:rFonts w:ascii="Tahoma" w:hAnsi="Tahoma" w:cs="Tahoma"/>
      <w:sz w:val="16"/>
      <w:szCs w:val="16"/>
    </w:rPr>
  </w:style>
  <w:style w:type="paragraph" w:styleId="FootnoteText">
    <w:name w:val="footnote text"/>
    <w:basedOn w:val="Normal"/>
    <w:semiHidden/>
    <w:rsid w:val="001F5668"/>
    <w:rPr>
      <w:sz w:val="20"/>
      <w:szCs w:val="20"/>
    </w:rPr>
  </w:style>
  <w:style w:type="character" w:styleId="FootnoteReference">
    <w:name w:val="footnote reference"/>
    <w:basedOn w:val="DefaultParagraphFont"/>
    <w:semiHidden/>
    <w:rsid w:val="001F5668"/>
    <w:rPr>
      <w:vertAlign w:val="superscript"/>
    </w:rPr>
  </w:style>
  <w:style w:type="character" w:styleId="CommentReference">
    <w:name w:val="annotation reference"/>
    <w:basedOn w:val="DefaultParagraphFont"/>
    <w:rsid w:val="00955CFD"/>
    <w:rPr>
      <w:sz w:val="16"/>
      <w:szCs w:val="16"/>
    </w:rPr>
  </w:style>
  <w:style w:type="paragraph" w:styleId="CommentText">
    <w:name w:val="annotation text"/>
    <w:basedOn w:val="Normal"/>
    <w:link w:val="CommentTextChar"/>
    <w:rsid w:val="00955CFD"/>
    <w:rPr>
      <w:sz w:val="20"/>
      <w:szCs w:val="20"/>
    </w:rPr>
  </w:style>
  <w:style w:type="character" w:customStyle="1" w:styleId="CommentTextChar">
    <w:name w:val="Comment Text Char"/>
    <w:basedOn w:val="DefaultParagraphFont"/>
    <w:link w:val="CommentText"/>
    <w:rsid w:val="00955CFD"/>
  </w:style>
  <w:style w:type="paragraph" w:styleId="CommentSubject">
    <w:name w:val="annotation subject"/>
    <w:basedOn w:val="CommentText"/>
    <w:next w:val="CommentText"/>
    <w:link w:val="CommentSubjectChar"/>
    <w:rsid w:val="00955CFD"/>
    <w:rPr>
      <w:b/>
      <w:bCs/>
    </w:rPr>
  </w:style>
  <w:style w:type="character" w:customStyle="1" w:styleId="CommentSubjectChar">
    <w:name w:val="Comment Subject Char"/>
    <w:basedOn w:val="CommentTextChar"/>
    <w:link w:val="CommentSubject"/>
    <w:rsid w:val="00955CF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Faculty Research Grant Application</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Research Grant Application</dc:title>
  <dc:subject/>
  <dc:creator>ppierce</dc:creator>
  <cp:keywords/>
  <dc:description/>
  <cp:lastModifiedBy> </cp:lastModifiedBy>
  <cp:revision>2</cp:revision>
  <cp:lastPrinted>2010-02-16T15:47:00Z</cp:lastPrinted>
  <dcterms:created xsi:type="dcterms:W3CDTF">2012-01-23T19:57:00Z</dcterms:created>
  <dcterms:modified xsi:type="dcterms:W3CDTF">2012-01-23T19:57:00Z</dcterms:modified>
</cp:coreProperties>
</file>